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F5" w:rsidRDefault="00936153">
      <w:pPr>
        <w:pStyle w:val="Tekstpodstawowy"/>
        <w:spacing w:before="34"/>
        <w:ind w:left="0" w:right="691"/>
        <w:jc w:val="right"/>
      </w:pPr>
      <w:r>
        <w:t>Załącznik</w:t>
      </w:r>
      <w:r w:rsidR="00E60DF4">
        <w:t xml:space="preserve"> </w:t>
      </w:r>
      <w:r>
        <w:t>nr</w:t>
      </w:r>
      <w:r w:rsidR="00E60DF4">
        <w:t xml:space="preserve"> </w:t>
      </w:r>
      <w:r>
        <w:t>1</w:t>
      </w:r>
      <w:r w:rsidR="00E60DF4">
        <w:t xml:space="preserve"> </w:t>
      </w:r>
      <w:r>
        <w:t>do</w:t>
      </w:r>
      <w:r w:rsidR="00E60DF4">
        <w:t xml:space="preserve"> </w:t>
      </w:r>
      <w:r>
        <w:t>zapytania</w:t>
      </w:r>
      <w:r w:rsidR="00E60DF4">
        <w:t xml:space="preserve"> </w:t>
      </w:r>
      <w:r>
        <w:rPr>
          <w:spacing w:val="-2"/>
        </w:rPr>
        <w:t>ofertowego</w:t>
      </w:r>
      <w:r w:rsidR="008D3063">
        <w:rPr>
          <w:spacing w:val="-2"/>
        </w:rPr>
        <w:t xml:space="preserve"> nr </w:t>
      </w:r>
      <w:r w:rsidR="00222371">
        <w:rPr>
          <w:spacing w:val="-2"/>
        </w:rPr>
        <w:t>2</w:t>
      </w:r>
      <w:r w:rsidR="008D3063">
        <w:rPr>
          <w:spacing w:val="-2"/>
        </w:rPr>
        <w:t>/2023</w:t>
      </w:r>
    </w:p>
    <w:p w:rsidR="00EA48F5" w:rsidRDefault="00100E77">
      <w:pPr>
        <w:pStyle w:val="Tekstpodstawowy"/>
        <w:ind w:left="0" w:right="690"/>
        <w:jc w:val="right"/>
      </w:pPr>
      <w:r>
        <w:rPr>
          <w:spacing w:val="-2"/>
        </w:rPr>
        <w:t>Opis przedmiotu zamówienia</w:t>
      </w:r>
    </w:p>
    <w:p w:rsidR="00100E77" w:rsidRDefault="00100E77">
      <w:pPr>
        <w:spacing w:before="30"/>
        <w:ind w:left="3024"/>
        <w:rPr>
          <w:b/>
        </w:rPr>
      </w:pPr>
    </w:p>
    <w:p w:rsidR="00100E77" w:rsidRDefault="00100E77">
      <w:pPr>
        <w:spacing w:before="30"/>
        <w:ind w:left="3024"/>
        <w:rPr>
          <w:b/>
        </w:rPr>
      </w:pPr>
    </w:p>
    <w:p w:rsidR="00EA48F5" w:rsidRDefault="00936153">
      <w:pPr>
        <w:spacing w:before="30"/>
        <w:ind w:left="3024"/>
        <w:rPr>
          <w:b/>
        </w:rPr>
      </w:pPr>
      <w:r>
        <w:rPr>
          <w:b/>
        </w:rPr>
        <w:t>Szczegółowy</w:t>
      </w:r>
      <w:r w:rsidR="00E60DF4">
        <w:rPr>
          <w:b/>
        </w:rPr>
        <w:t xml:space="preserve"> </w:t>
      </w:r>
      <w:r>
        <w:rPr>
          <w:b/>
        </w:rPr>
        <w:t>opis</w:t>
      </w:r>
      <w:r w:rsidR="00E60DF4">
        <w:rPr>
          <w:b/>
        </w:rPr>
        <w:t xml:space="preserve"> </w:t>
      </w:r>
      <w:r>
        <w:rPr>
          <w:b/>
        </w:rPr>
        <w:t>przedmiotu</w:t>
      </w:r>
      <w:r w:rsidR="00E60DF4">
        <w:rPr>
          <w:b/>
        </w:rPr>
        <w:t xml:space="preserve"> </w:t>
      </w:r>
      <w:r>
        <w:rPr>
          <w:b/>
          <w:spacing w:val="-2"/>
        </w:rPr>
        <w:t>zamówienia</w:t>
      </w:r>
    </w:p>
    <w:p w:rsidR="00EA48F5" w:rsidRDefault="00EA48F5">
      <w:pPr>
        <w:pStyle w:val="Tekstpodstawowy"/>
        <w:spacing w:before="9"/>
        <w:ind w:left="0"/>
        <w:jc w:val="left"/>
        <w:rPr>
          <w:b/>
          <w:sz w:val="28"/>
        </w:rPr>
      </w:pPr>
    </w:p>
    <w:p w:rsidR="00EA48F5" w:rsidRDefault="00936153">
      <w:pPr>
        <w:pStyle w:val="Akapitzlist"/>
        <w:numPr>
          <w:ilvl w:val="0"/>
          <w:numId w:val="3"/>
        </w:numPr>
        <w:tabs>
          <w:tab w:val="left" w:pos="533"/>
        </w:tabs>
        <w:spacing w:line="276" w:lineRule="auto"/>
        <w:ind w:right="687"/>
        <w:jc w:val="both"/>
      </w:pPr>
      <w:r>
        <w:t xml:space="preserve">Przedmiotem zamówienia jest wykonanie dokumentacji projektowej z uzyskaniem decyzji pozwolenia na budowę i świadczeniem usługi nadzoru autorskiego dla inwestycji: </w:t>
      </w:r>
      <w:r w:rsidRPr="00936153">
        <w:rPr>
          <w:b/>
        </w:rPr>
        <w:t>"Rozbudowa budynku I Liceum Ogólnokształcącego w Radzyniu Podlaskim o trzy pracownie do przedmiotów przyrodniczych z zapleczami"</w:t>
      </w:r>
      <w:r w:rsidR="00E60DF4">
        <w:rPr>
          <w:b/>
        </w:rPr>
        <w:t xml:space="preserve"> </w:t>
      </w:r>
      <w:r>
        <w:t xml:space="preserve">na dz. </w:t>
      </w:r>
      <w:r w:rsidR="00B645C1">
        <w:t>1647/2, 1647/3 i 1647/6 w Radzyniu Podlaskim, gmina Radzyń Podlaski</w:t>
      </w:r>
      <w:r>
        <w:t>.</w:t>
      </w:r>
    </w:p>
    <w:p w:rsidR="00EA48F5" w:rsidRDefault="00936153">
      <w:pPr>
        <w:pStyle w:val="Tekstpodstawowy"/>
        <w:ind w:left="107"/>
      </w:pPr>
      <w:r>
        <w:t>Usługi</w:t>
      </w:r>
      <w:r w:rsidR="00E60DF4">
        <w:t xml:space="preserve"> </w:t>
      </w:r>
      <w:r>
        <w:t>projektowania</w:t>
      </w:r>
      <w:r w:rsidR="00E60DF4">
        <w:t xml:space="preserve"> </w:t>
      </w:r>
      <w:r>
        <w:rPr>
          <w:spacing w:val="-2"/>
        </w:rPr>
        <w:t>obejmują:</w:t>
      </w:r>
    </w:p>
    <w:p w:rsidR="00EA48F5" w:rsidRDefault="00936153">
      <w:pPr>
        <w:pStyle w:val="Akapitzlist"/>
        <w:numPr>
          <w:ilvl w:val="0"/>
          <w:numId w:val="2"/>
        </w:numPr>
        <w:tabs>
          <w:tab w:val="left" w:pos="533"/>
        </w:tabs>
        <w:spacing w:before="39" w:line="276" w:lineRule="auto"/>
        <w:ind w:right="263"/>
      </w:pPr>
      <w:r>
        <w:t xml:space="preserve">uzyskanie niezbędnych materiałów do przeprowadzenia prac projektowych dla całego zamierzenia inwestycyjnego oraz uzgodnień z instytucjami i organami, których konieczność wyłoni się w trakcie prac projektowych; </w:t>
      </w:r>
      <w:proofErr w:type="spellStart"/>
      <w:r>
        <w:t>tj</w:t>
      </w:r>
      <w:proofErr w:type="spellEnd"/>
      <w:r>
        <w:t xml:space="preserve"> min: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ind w:hanging="361"/>
        <w:jc w:val="left"/>
      </w:pPr>
      <w:r>
        <w:t>wykonanie</w:t>
      </w:r>
      <w:r w:rsidR="00E60DF4">
        <w:t xml:space="preserve"> </w:t>
      </w:r>
      <w:r>
        <w:t>mapy</w:t>
      </w:r>
      <w:r w:rsidR="00E60DF4">
        <w:t xml:space="preserve"> </w:t>
      </w:r>
      <w:r>
        <w:t>do</w:t>
      </w:r>
      <w:r w:rsidR="00E60DF4">
        <w:t xml:space="preserve"> </w:t>
      </w:r>
      <w:r>
        <w:t>celów</w:t>
      </w:r>
      <w:r w:rsidR="00E60DF4">
        <w:t xml:space="preserve"> </w:t>
      </w:r>
      <w:r>
        <w:t>projektowych</w:t>
      </w:r>
      <w:r w:rsidR="00E60DF4">
        <w:t xml:space="preserve"> </w:t>
      </w:r>
      <w:r>
        <w:t>stanowiącej</w:t>
      </w:r>
      <w:r w:rsidR="00E60DF4">
        <w:t xml:space="preserve"> </w:t>
      </w:r>
      <w:r>
        <w:t>podstawę</w:t>
      </w:r>
      <w:r w:rsidR="00E60DF4">
        <w:t xml:space="preserve"> </w:t>
      </w:r>
      <w:r>
        <w:t>opracowania</w:t>
      </w:r>
      <w:r w:rsidR="00E60DF4">
        <w:t xml:space="preserve"> </w:t>
      </w:r>
      <w:r>
        <w:t>części</w:t>
      </w:r>
      <w:r w:rsidR="00E60DF4">
        <w:t xml:space="preserve"> </w:t>
      </w:r>
      <w:r>
        <w:t>graficznej</w:t>
      </w:r>
      <w:r w:rsidR="00E60DF4">
        <w:t xml:space="preserve"> </w:t>
      </w:r>
      <w:r>
        <w:rPr>
          <w:spacing w:val="-2"/>
        </w:rPr>
        <w:t>projektu</w:t>
      </w:r>
    </w:p>
    <w:p w:rsidR="00EA48F5" w:rsidRDefault="00936153">
      <w:pPr>
        <w:pStyle w:val="Tekstpodstawowy"/>
        <w:spacing w:before="41"/>
        <w:jc w:val="left"/>
      </w:pPr>
      <w:r>
        <w:t>technicznego</w:t>
      </w:r>
      <w:r w:rsidR="00E60DF4">
        <w:t xml:space="preserve"> </w:t>
      </w:r>
      <w:r>
        <w:t>wraz</w:t>
      </w:r>
      <w:r w:rsidR="00E60DF4">
        <w:t xml:space="preserve"> </w:t>
      </w:r>
      <w:r>
        <w:t>z</w:t>
      </w:r>
      <w:r w:rsidR="00E60DF4">
        <w:t xml:space="preserve"> </w:t>
      </w:r>
      <w:r>
        <w:t>ustaleniem</w:t>
      </w:r>
      <w:r w:rsidR="00E60DF4">
        <w:t xml:space="preserve"> </w:t>
      </w:r>
      <w:r>
        <w:rPr>
          <w:spacing w:val="-2"/>
        </w:rPr>
        <w:t>granic,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spacing w:before="40" w:line="276" w:lineRule="auto"/>
        <w:ind w:right="531"/>
        <w:jc w:val="left"/>
      </w:pPr>
      <w:r>
        <w:t>wykonanie</w:t>
      </w:r>
      <w:r w:rsidR="00E60DF4">
        <w:t xml:space="preserve"> </w:t>
      </w:r>
      <w:r>
        <w:t>inwentaryzacj</w:t>
      </w:r>
      <w:r w:rsidR="00E60DF4">
        <w:t xml:space="preserve">i </w:t>
      </w:r>
      <w:r>
        <w:t>stanu</w:t>
      </w:r>
      <w:r w:rsidR="00E60DF4">
        <w:t xml:space="preserve"> </w:t>
      </w:r>
      <w:r>
        <w:t>istniejącego</w:t>
      </w:r>
      <w:r w:rsidR="00E60DF4">
        <w:t xml:space="preserve"> </w:t>
      </w:r>
      <w:r>
        <w:t>budynku</w:t>
      </w:r>
      <w:r w:rsidR="00E60DF4">
        <w:t xml:space="preserve"> </w:t>
      </w:r>
      <w:r>
        <w:t>szkoły</w:t>
      </w:r>
      <w:r w:rsidR="00E60DF4">
        <w:t xml:space="preserve"> </w:t>
      </w:r>
      <w:r>
        <w:t>w</w:t>
      </w:r>
      <w:r w:rsidR="00E60DF4">
        <w:t xml:space="preserve"> </w:t>
      </w:r>
      <w:r>
        <w:t>zakresie</w:t>
      </w:r>
      <w:r w:rsidR="00E60DF4">
        <w:t xml:space="preserve"> </w:t>
      </w:r>
      <w:r>
        <w:t>niezbędnym</w:t>
      </w:r>
      <w:r w:rsidR="00E60DF4">
        <w:t xml:space="preserve"> </w:t>
      </w:r>
      <w:r>
        <w:t>do</w:t>
      </w:r>
      <w:r w:rsidR="00E60DF4">
        <w:t xml:space="preserve"> </w:t>
      </w:r>
      <w:r>
        <w:t>zrealizowania przedmiotu zamówienia z uwzględnieniem możliwości wystąpienia ryzyk mających wpływ na koszty</w:t>
      </w:r>
    </w:p>
    <w:p w:rsidR="00EA48F5" w:rsidRDefault="00936153">
      <w:pPr>
        <w:pStyle w:val="Tekstpodstawowy"/>
        <w:spacing w:before="1"/>
        <w:jc w:val="left"/>
      </w:pPr>
      <w:r>
        <w:t>realizacji</w:t>
      </w:r>
      <w:r w:rsidR="00E60DF4">
        <w:t xml:space="preserve"> </w:t>
      </w:r>
      <w:r>
        <w:t>i</w:t>
      </w:r>
      <w:r w:rsidR="00E60DF4">
        <w:t xml:space="preserve"> </w:t>
      </w:r>
      <w:r>
        <w:t>niezbędnych</w:t>
      </w:r>
      <w:r w:rsidR="00E60DF4">
        <w:t xml:space="preserve"> </w:t>
      </w:r>
      <w:r>
        <w:t>do</w:t>
      </w:r>
      <w:r w:rsidR="00E60DF4">
        <w:t xml:space="preserve"> </w:t>
      </w:r>
      <w:r>
        <w:t>przygotowania</w:t>
      </w:r>
      <w:r w:rsidR="00E60DF4">
        <w:t xml:space="preserve"> </w:t>
      </w:r>
      <w:r>
        <w:rPr>
          <w:spacing w:val="-2"/>
        </w:rPr>
        <w:t>oferty,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spacing w:before="39"/>
        <w:ind w:hanging="361"/>
        <w:jc w:val="left"/>
      </w:pPr>
      <w:r>
        <w:t>ekspertyzy</w:t>
      </w:r>
      <w:r w:rsidR="00E60DF4">
        <w:t xml:space="preserve"> </w:t>
      </w:r>
      <w:r>
        <w:t>–</w:t>
      </w:r>
      <w:r w:rsidR="00E60DF4">
        <w:t xml:space="preserve"> </w:t>
      </w:r>
      <w:r>
        <w:t>jeżeli</w:t>
      </w:r>
      <w:r w:rsidR="00E60DF4">
        <w:t xml:space="preserve"> </w:t>
      </w:r>
      <w:r>
        <w:t>będzie</w:t>
      </w:r>
      <w:r w:rsidR="00E60DF4">
        <w:t xml:space="preserve"> </w:t>
      </w:r>
      <w:r>
        <w:rPr>
          <w:spacing w:val="-2"/>
        </w:rPr>
        <w:t>konieczność,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spacing w:before="41"/>
        <w:ind w:hanging="361"/>
        <w:jc w:val="left"/>
      </w:pPr>
      <w:r>
        <w:t>odstępstwa</w:t>
      </w:r>
      <w:r w:rsidR="00E60DF4">
        <w:t xml:space="preserve"> </w:t>
      </w:r>
      <w:r>
        <w:t>od</w:t>
      </w:r>
      <w:r w:rsidR="00E60DF4">
        <w:t xml:space="preserve"> </w:t>
      </w:r>
      <w:r>
        <w:t>Ministra</w:t>
      </w:r>
      <w:r w:rsidR="00E60DF4">
        <w:t xml:space="preserve"> </w:t>
      </w:r>
      <w:r>
        <w:t>Infrastruktury</w:t>
      </w:r>
      <w:r w:rsidR="00E60DF4">
        <w:t xml:space="preserve"> </w:t>
      </w:r>
      <w:r>
        <w:t>w</w:t>
      </w:r>
      <w:r w:rsidR="00E60DF4">
        <w:t xml:space="preserve"> </w:t>
      </w:r>
      <w:r>
        <w:t>sprawie</w:t>
      </w:r>
      <w:r w:rsidR="00E60DF4">
        <w:t xml:space="preserve"> </w:t>
      </w:r>
      <w:r>
        <w:t>warunków</w:t>
      </w:r>
      <w:r w:rsidR="00E60DF4">
        <w:t xml:space="preserve"> </w:t>
      </w:r>
      <w:r>
        <w:t>technicznych</w:t>
      </w:r>
      <w:r w:rsidR="00E60DF4">
        <w:t xml:space="preserve"> </w:t>
      </w:r>
      <w:r>
        <w:t>jakim</w:t>
      </w:r>
      <w:r w:rsidR="00E60DF4">
        <w:t xml:space="preserve"> </w:t>
      </w:r>
      <w:r>
        <w:t>powinny</w:t>
      </w:r>
      <w:r w:rsidR="00E60DF4">
        <w:t xml:space="preserve"> </w:t>
      </w:r>
      <w:r>
        <w:rPr>
          <w:spacing w:val="-2"/>
        </w:rPr>
        <w:t>odpowiadać</w:t>
      </w:r>
    </w:p>
    <w:p w:rsidR="00EA48F5" w:rsidRDefault="00936153">
      <w:pPr>
        <w:pStyle w:val="Tekstpodstawowy"/>
        <w:spacing w:before="42"/>
        <w:jc w:val="left"/>
      </w:pPr>
      <w:r>
        <w:t>budynki</w:t>
      </w:r>
      <w:r w:rsidR="00E60DF4">
        <w:t xml:space="preserve"> </w:t>
      </w:r>
      <w:r>
        <w:t>i</w:t>
      </w:r>
      <w:r w:rsidR="00E60DF4">
        <w:t xml:space="preserve"> </w:t>
      </w:r>
      <w:r>
        <w:t>ich</w:t>
      </w:r>
      <w:r w:rsidR="00E60DF4">
        <w:t xml:space="preserve"> </w:t>
      </w:r>
      <w:r>
        <w:t>usytuowanie</w:t>
      </w:r>
      <w:r w:rsidR="00E60DF4">
        <w:t xml:space="preserve"> </w:t>
      </w:r>
      <w:r>
        <w:t>z</w:t>
      </w:r>
      <w:r w:rsidR="00E60DF4">
        <w:t xml:space="preserve"> </w:t>
      </w:r>
      <w:r>
        <w:t>dnia</w:t>
      </w:r>
      <w:r w:rsidR="00E60DF4">
        <w:t xml:space="preserve"> </w:t>
      </w:r>
      <w:r>
        <w:t>12</w:t>
      </w:r>
      <w:r w:rsidR="00E60DF4">
        <w:t xml:space="preserve"> </w:t>
      </w:r>
      <w:r>
        <w:t>kwietnia</w:t>
      </w:r>
      <w:r w:rsidR="00E60DF4">
        <w:t xml:space="preserve"> </w:t>
      </w:r>
      <w:r>
        <w:t>2002r.</w:t>
      </w:r>
      <w:r w:rsidR="00E60DF4">
        <w:t xml:space="preserve"> </w:t>
      </w:r>
      <w:r>
        <w:t>–</w:t>
      </w:r>
      <w:r w:rsidR="00E60DF4">
        <w:t xml:space="preserve"> </w:t>
      </w:r>
      <w:r>
        <w:t>jeśli</w:t>
      </w:r>
      <w:r w:rsidR="00E60DF4">
        <w:t xml:space="preserve"> </w:t>
      </w:r>
      <w:r>
        <w:t>zajdzie</w:t>
      </w:r>
      <w:r>
        <w:rPr>
          <w:spacing w:val="-2"/>
        </w:rPr>
        <w:t xml:space="preserve"> konieczność,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spacing w:before="38"/>
        <w:ind w:hanging="361"/>
        <w:jc w:val="left"/>
      </w:pPr>
      <w:r>
        <w:t>przygotowanie</w:t>
      </w:r>
      <w:r w:rsidR="00E60DF4">
        <w:t xml:space="preserve"> </w:t>
      </w:r>
      <w:r>
        <w:t>kompletnego</w:t>
      </w:r>
      <w:r w:rsidR="00E60DF4">
        <w:t xml:space="preserve"> </w:t>
      </w:r>
      <w:r>
        <w:t>wniosku</w:t>
      </w:r>
      <w:r w:rsidR="00E60DF4">
        <w:t xml:space="preserve"> </w:t>
      </w:r>
      <w:r>
        <w:t>o</w:t>
      </w:r>
      <w:r w:rsidR="00E60DF4">
        <w:t xml:space="preserve"> </w:t>
      </w:r>
      <w:r>
        <w:t>wydanie</w:t>
      </w:r>
      <w:r w:rsidR="00C25CCD">
        <w:t xml:space="preserve"> </w:t>
      </w:r>
      <w:r>
        <w:t>decyzji</w:t>
      </w:r>
      <w:r w:rsidR="00C25CCD">
        <w:t xml:space="preserve"> </w:t>
      </w:r>
      <w:r>
        <w:t>o</w:t>
      </w:r>
      <w:r w:rsidR="00C25CCD">
        <w:t xml:space="preserve"> </w:t>
      </w:r>
      <w:r>
        <w:t>środowiskowych</w:t>
      </w:r>
      <w:r w:rsidR="00C25CCD">
        <w:t xml:space="preserve"> </w:t>
      </w:r>
      <w:r>
        <w:t>uwarunkowaniach</w:t>
      </w:r>
      <w:r w:rsidR="00C25CCD">
        <w:t xml:space="preserve"> </w:t>
      </w:r>
      <w:r>
        <w:rPr>
          <w:spacing w:val="-5"/>
        </w:rPr>
        <w:t>dla</w:t>
      </w:r>
    </w:p>
    <w:p w:rsidR="00EA48F5" w:rsidRDefault="00936153">
      <w:pPr>
        <w:pStyle w:val="Tekstpodstawowy"/>
        <w:spacing w:before="41"/>
      </w:pPr>
      <w:r>
        <w:t>inwestycji</w:t>
      </w:r>
      <w:r w:rsidR="00C25CCD">
        <w:t xml:space="preserve"> </w:t>
      </w:r>
      <w:r>
        <w:t>wraz</w:t>
      </w:r>
      <w:r w:rsidR="00C25CCD">
        <w:t xml:space="preserve"> </w:t>
      </w:r>
      <w:r>
        <w:t>z</w:t>
      </w:r>
      <w:r w:rsidR="00C25CCD">
        <w:t xml:space="preserve"> </w:t>
      </w:r>
      <w:r>
        <w:t>opracowaniem</w:t>
      </w:r>
      <w:r w:rsidR="00C25CCD">
        <w:t xml:space="preserve"> </w:t>
      </w:r>
      <w:r>
        <w:t>raportu</w:t>
      </w:r>
      <w:r w:rsidR="00C25CCD">
        <w:t xml:space="preserve"> </w:t>
      </w:r>
      <w:r>
        <w:t>o</w:t>
      </w:r>
      <w:r w:rsidR="00C25CCD">
        <w:t xml:space="preserve"> oddziaływaniu </w:t>
      </w:r>
      <w:r>
        <w:t>inwestycji</w:t>
      </w:r>
      <w:r w:rsidR="00C25CCD">
        <w:t xml:space="preserve"> </w:t>
      </w:r>
      <w:r>
        <w:t>na</w:t>
      </w:r>
      <w:r w:rsidR="00C25CCD">
        <w:t xml:space="preserve"> </w:t>
      </w:r>
      <w:r>
        <w:t>środowisko</w:t>
      </w:r>
      <w:r w:rsidR="00C25CCD">
        <w:t xml:space="preserve"> </w:t>
      </w:r>
      <w:r>
        <w:t>(jeżeli</w:t>
      </w:r>
      <w:r w:rsidR="00C25CCD">
        <w:t xml:space="preserve"> </w:t>
      </w:r>
      <w:r>
        <w:t>jest</w:t>
      </w:r>
      <w:r w:rsidR="00C25CCD">
        <w:t xml:space="preserve"> </w:t>
      </w:r>
      <w:r>
        <w:rPr>
          <w:spacing w:val="-2"/>
        </w:rPr>
        <w:t>wymagany</w:t>
      </w:r>
      <w:r w:rsidR="00C25CCD">
        <w:rPr>
          <w:spacing w:val="-2"/>
        </w:rPr>
        <w:t>),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6"/>
        </w:tabs>
        <w:spacing w:before="39" w:line="276" w:lineRule="auto"/>
        <w:ind w:right="262"/>
      </w:pPr>
      <w:r>
        <w:t>opracowanie w zależności od potrzeb: opinii geotechnicznej, dokumentacji badań podłoża gruntowego, projektu geotechnicznego lub dokumentacji geologiczno-inżynierskiej zgodnie z rozporządzeniem Ministra Transportu , Budownictwa i Gospodarki Morskiej w sprawie ustalenia geotechnicznych warunków posad</w:t>
      </w:r>
      <w:r w:rsidR="00B645C1">
        <w:t>o</w:t>
      </w:r>
      <w:r>
        <w:t>wi</w:t>
      </w:r>
      <w:r w:rsidR="00B645C1">
        <w:t>e</w:t>
      </w:r>
      <w:r>
        <w:t xml:space="preserve">nia obiektów budowlanych z dnia 25 kwietnia 2012r. dla realizacji przedmiotu </w:t>
      </w:r>
      <w:r>
        <w:rPr>
          <w:spacing w:val="-2"/>
        </w:rPr>
        <w:t>zamówienia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spacing w:before="2"/>
        <w:ind w:hanging="356"/>
        <w:jc w:val="left"/>
      </w:pPr>
      <w:r>
        <w:t>sporządzenia</w:t>
      </w:r>
      <w:r w:rsidR="00C25CCD">
        <w:t xml:space="preserve"> </w:t>
      </w:r>
      <w:r>
        <w:t>operatów</w:t>
      </w:r>
      <w:r w:rsidR="00C25CCD">
        <w:t xml:space="preserve"> </w:t>
      </w:r>
      <w:r>
        <w:t>wodno-prawnych</w:t>
      </w:r>
      <w:r w:rsidR="00C25CCD">
        <w:t xml:space="preserve"> </w:t>
      </w:r>
      <w:r>
        <w:t>–</w:t>
      </w:r>
      <w:r w:rsidR="00C25CCD">
        <w:t xml:space="preserve"> </w:t>
      </w:r>
      <w:r>
        <w:t>jeśli</w:t>
      </w:r>
      <w:r w:rsidR="00C25CCD">
        <w:t xml:space="preserve"> </w:t>
      </w:r>
      <w:r>
        <w:t>będzie</w:t>
      </w:r>
      <w:r w:rsidR="00C25CCD">
        <w:t xml:space="preserve"> </w:t>
      </w:r>
      <w:r>
        <w:rPr>
          <w:spacing w:val="-2"/>
        </w:rPr>
        <w:t>wymagane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spacing w:before="39"/>
        <w:ind w:hanging="356"/>
        <w:jc w:val="left"/>
      </w:pPr>
      <w:r>
        <w:t>wniosków</w:t>
      </w:r>
      <w:r w:rsidR="00C25CCD">
        <w:t xml:space="preserve"> </w:t>
      </w:r>
      <w:r>
        <w:t>o</w:t>
      </w:r>
      <w:r w:rsidR="00C25CCD">
        <w:t xml:space="preserve"> </w:t>
      </w:r>
      <w:r>
        <w:t>nowe</w:t>
      </w:r>
      <w:r w:rsidR="00C25CCD">
        <w:t xml:space="preserve"> </w:t>
      </w:r>
      <w:r>
        <w:t>warunk</w:t>
      </w:r>
      <w:r w:rsidR="00C25CCD">
        <w:t xml:space="preserve">i przyłączeniowe </w:t>
      </w:r>
      <w:r>
        <w:t>prądu</w:t>
      </w:r>
      <w:r w:rsidR="00C25CCD">
        <w:t xml:space="preserve"> – </w:t>
      </w:r>
      <w:r>
        <w:t>jeśli</w:t>
      </w:r>
      <w:r w:rsidR="00C25CCD">
        <w:t xml:space="preserve"> </w:t>
      </w:r>
      <w:r>
        <w:t>będzie</w:t>
      </w:r>
      <w:r w:rsidR="00C25CCD">
        <w:t xml:space="preserve"> </w:t>
      </w:r>
      <w:r>
        <w:rPr>
          <w:spacing w:val="-2"/>
        </w:rPr>
        <w:t>konieczność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spacing w:before="42"/>
        <w:ind w:hanging="361"/>
        <w:jc w:val="left"/>
      </w:pPr>
      <w:r>
        <w:t xml:space="preserve">i </w:t>
      </w:r>
      <w:r>
        <w:rPr>
          <w:spacing w:val="-2"/>
        </w:rPr>
        <w:t>innych</w:t>
      </w:r>
    </w:p>
    <w:p w:rsidR="00EA48F5" w:rsidRDefault="00936153">
      <w:pPr>
        <w:pStyle w:val="Akapitzlist"/>
        <w:numPr>
          <w:ilvl w:val="0"/>
          <w:numId w:val="2"/>
        </w:numPr>
        <w:tabs>
          <w:tab w:val="left" w:pos="533"/>
        </w:tabs>
        <w:spacing w:before="38"/>
      </w:pPr>
      <w:r>
        <w:rPr>
          <w:spacing w:val="-2"/>
        </w:rPr>
        <w:t>wykonanie</w:t>
      </w:r>
      <w:r w:rsidR="00C25CCD">
        <w:rPr>
          <w:spacing w:val="-2"/>
        </w:rPr>
        <w:t xml:space="preserve"> </w:t>
      </w:r>
      <w:r>
        <w:rPr>
          <w:spacing w:val="-2"/>
        </w:rPr>
        <w:t>przez</w:t>
      </w:r>
      <w:r w:rsidR="00C25CCD">
        <w:rPr>
          <w:spacing w:val="-2"/>
        </w:rPr>
        <w:t xml:space="preserve"> </w:t>
      </w:r>
      <w:r>
        <w:rPr>
          <w:spacing w:val="-2"/>
        </w:rPr>
        <w:t>Wykonawcę</w:t>
      </w:r>
      <w:r w:rsidR="00C25CCD">
        <w:rPr>
          <w:spacing w:val="-2"/>
        </w:rPr>
        <w:t xml:space="preserve"> </w:t>
      </w:r>
      <w:r>
        <w:rPr>
          <w:spacing w:val="-2"/>
        </w:rPr>
        <w:t>dokumentacji</w:t>
      </w:r>
      <w:r w:rsidR="00C25CCD">
        <w:rPr>
          <w:spacing w:val="-2"/>
        </w:rPr>
        <w:t xml:space="preserve"> </w:t>
      </w:r>
      <w:r>
        <w:rPr>
          <w:spacing w:val="-2"/>
        </w:rPr>
        <w:t>projektowej: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6"/>
        </w:tabs>
        <w:spacing w:before="42" w:line="276" w:lineRule="auto"/>
        <w:ind w:right="262" w:hanging="356"/>
      </w:pPr>
      <w:r>
        <w:t>szczegółowe</w:t>
      </w:r>
      <w:r w:rsidR="00C25CCD">
        <w:t xml:space="preserve"> </w:t>
      </w:r>
      <w:r>
        <w:t>uzgodnienia</w:t>
      </w:r>
      <w:r w:rsidR="00C25CCD">
        <w:t xml:space="preserve"> </w:t>
      </w:r>
      <w:r>
        <w:t>przedprojektowe z</w:t>
      </w:r>
      <w:r w:rsidR="00C25CCD">
        <w:t xml:space="preserve"> </w:t>
      </w:r>
      <w:r>
        <w:t>Zamawiającym i</w:t>
      </w:r>
      <w:r w:rsidR="00C25CCD">
        <w:t xml:space="preserve"> </w:t>
      </w:r>
      <w:r>
        <w:t>prezentacja</w:t>
      </w:r>
      <w:r w:rsidR="00C25CCD">
        <w:t xml:space="preserve"> </w:t>
      </w:r>
      <w:r>
        <w:t>wizualna</w:t>
      </w:r>
      <w:r w:rsidR="00C25CCD">
        <w:t xml:space="preserve"> </w:t>
      </w:r>
      <w:r>
        <w:t>koncepcji</w:t>
      </w:r>
      <w:r w:rsidR="00C25CCD">
        <w:t xml:space="preserve"> </w:t>
      </w:r>
      <w:r>
        <w:t xml:space="preserve">przedmiotu </w:t>
      </w:r>
      <w:r>
        <w:rPr>
          <w:spacing w:val="-2"/>
        </w:rPr>
        <w:t>zamówienia,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6"/>
        </w:tabs>
        <w:spacing w:line="276" w:lineRule="auto"/>
        <w:ind w:right="261" w:hanging="356"/>
      </w:pPr>
      <w:r>
        <w:t>projektu budowlanego, projektu wykonawczego, przedmiaru robót, kosztorysu inwestorskiego i specyfikacji technicznej wykonania i odbioru robót budowlanych w formie papierowej oraz w formie elektronicznej w/w zakresie,</w:t>
      </w:r>
    </w:p>
    <w:p w:rsidR="00EA48F5" w:rsidRDefault="00936153">
      <w:pPr>
        <w:pStyle w:val="Akapitzlist"/>
        <w:numPr>
          <w:ilvl w:val="0"/>
          <w:numId w:val="2"/>
        </w:numPr>
        <w:tabs>
          <w:tab w:val="left" w:pos="533"/>
        </w:tabs>
      </w:pPr>
      <w:r>
        <w:rPr>
          <w:spacing w:val="-2"/>
        </w:rPr>
        <w:t>Wykonawca zobowiązany</w:t>
      </w:r>
      <w:r w:rsidR="00C25CCD">
        <w:rPr>
          <w:spacing w:val="-2"/>
        </w:rPr>
        <w:t xml:space="preserve"> </w:t>
      </w:r>
      <w:r>
        <w:rPr>
          <w:spacing w:val="-2"/>
        </w:rPr>
        <w:t>będzie</w:t>
      </w:r>
      <w:r w:rsidR="00C25CCD">
        <w:rPr>
          <w:spacing w:val="-2"/>
        </w:rPr>
        <w:t xml:space="preserve"> </w:t>
      </w:r>
      <w:r>
        <w:rPr>
          <w:spacing w:val="-5"/>
        </w:rPr>
        <w:t>do:</w:t>
      </w:r>
    </w:p>
    <w:p w:rsidR="00EA48F5" w:rsidRDefault="00C25CCD">
      <w:pPr>
        <w:pStyle w:val="Akapitzlist"/>
        <w:numPr>
          <w:ilvl w:val="1"/>
          <w:numId w:val="2"/>
        </w:numPr>
        <w:tabs>
          <w:tab w:val="left" w:pos="816"/>
        </w:tabs>
        <w:spacing w:before="41" w:line="276" w:lineRule="auto"/>
        <w:ind w:right="266" w:hanging="281"/>
      </w:pPr>
      <w:r>
        <w:t>Z</w:t>
      </w:r>
      <w:r w:rsidR="00936153">
        <w:t>apewnieni</w:t>
      </w:r>
      <w:r>
        <w:t xml:space="preserve">a </w:t>
      </w:r>
      <w:r w:rsidR="00936153">
        <w:t>kompetentnego personelu</w:t>
      </w:r>
      <w:r>
        <w:t xml:space="preserve"> </w:t>
      </w:r>
      <w:r w:rsidR="00936153">
        <w:t>do realizacji</w:t>
      </w:r>
      <w:r>
        <w:t xml:space="preserve"> </w:t>
      </w:r>
      <w:r w:rsidR="00936153">
        <w:t>zamówienia,</w:t>
      </w:r>
      <w:r>
        <w:t xml:space="preserve"> </w:t>
      </w:r>
      <w:r w:rsidR="00936153">
        <w:t>który będzie</w:t>
      </w:r>
      <w:r>
        <w:t xml:space="preserve"> </w:t>
      </w:r>
      <w:r w:rsidR="00936153">
        <w:t>współpracował z</w:t>
      </w:r>
      <w:r>
        <w:t xml:space="preserve"> </w:t>
      </w:r>
      <w:r w:rsidR="00936153">
        <w:t>osobami wskazanymi przez Zamawiającego, w tym kierownika projektu po stronie Wykonawcy odpowiedzialnego za realizację zamówienia,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6"/>
        </w:tabs>
        <w:spacing w:line="273" w:lineRule="auto"/>
        <w:ind w:right="262" w:hanging="281"/>
      </w:pPr>
      <w:r>
        <w:t xml:space="preserve">wykonywanie czynności, o których mowa w art. 20 ust. 1-4 - ustawy z dnia 7 lipca 1994 r. - Prawo </w:t>
      </w:r>
      <w:r>
        <w:rPr>
          <w:spacing w:val="-2"/>
        </w:rPr>
        <w:t>budowlane,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6"/>
        </w:tabs>
        <w:spacing w:before="4"/>
        <w:ind w:hanging="282"/>
      </w:pPr>
      <w:r>
        <w:t>uzgodnienia</w:t>
      </w:r>
      <w:r w:rsidR="00C25CCD">
        <w:t xml:space="preserve"> </w:t>
      </w:r>
      <w:r>
        <w:t>harmonogramu</w:t>
      </w:r>
      <w:r w:rsidR="00C25CCD">
        <w:t xml:space="preserve"> </w:t>
      </w:r>
      <w:r>
        <w:t>prac</w:t>
      </w:r>
      <w:r w:rsidR="00C25CCD">
        <w:t xml:space="preserve"> </w:t>
      </w:r>
      <w:r>
        <w:t>z</w:t>
      </w:r>
      <w:r w:rsidR="00C25CCD">
        <w:t xml:space="preserve"> </w:t>
      </w:r>
      <w:r>
        <w:rPr>
          <w:spacing w:val="-2"/>
        </w:rPr>
        <w:t>Zamawiającym,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6"/>
        </w:tabs>
        <w:spacing w:before="42"/>
        <w:ind w:hanging="282"/>
      </w:pPr>
      <w:r>
        <w:t>wykonania</w:t>
      </w:r>
      <w:r w:rsidR="008D3063">
        <w:t xml:space="preserve"> </w:t>
      </w:r>
      <w:r>
        <w:t>dokumentacji</w:t>
      </w:r>
      <w:r w:rsidR="008D3063">
        <w:t xml:space="preserve"> </w:t>
      </w:r>
      <w:r>
        <w:t>projektowej</w:t>
      </w:r>
      <w:r w:rsidR="008D3063">
        <w:t xml:space="preserve"> </w:t>
      </w:r>
      <w:r>
        <w:t>wg</w:t>
      </w:r>
      <w:r w:rsidR="008D3063">
        <w:t xml:space="preserve"> </w:t>
      </w:r>
      <w:r>
        <w:t>koncepcji</w:t>
      </w:r>
      <w:r w:rsidR="008D3063">
        <w:t xml:space="preserve"> </w:t>
      </w:r>
      <w:r>
        <w:t>uzgodnionej</w:t>
      </w:r>
      <w:r w:rsidR="008D3063">
        <w:t xml:space="preserve"> </w:t>
      </w:r>
      <w:r>
        <w:t>z</w:t>
      </w:r>
      <w:r w:rsidR="008D3063">
        <w:t xml:space="preserve"> </w:t>
      </w:r>
      <w:r>
        <w:t>Zamawiając</w:t>
      </w:r>
      <w:r w:rsidR="008D3063">
        <w:t>ym</w:t>
      </w:r>
      <w:r>
        <w:rPr>
          <w:spacing w:val="-10"/>
        </w:rPr>
        <w:t xml:space="preserve"> .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6"/>
        </w:tabs>
        <w:spacing w:before="39" w:line="276" w:lineRule="auto"/>
        <w:ind w:right="259" w:hanging="281"/>
      </w:pPr>
      <w:r>
        <w:t>przygotowanie projektu odpowiedzi na zapytania wykonawców w trakcie trwania postępowania przetargowego - jeśli zaistnieje taka potrzeba w terminie niezwłocznym lecz nie dłuższym niż 3 dni, w ramach wynagrodzenia umownego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6"/>
        </w:tabs>
        <w:spacing w:line="276" w:lineRule="auto"/>
        <w:ind w:right="262" w:hanging="281"/>
      </w:pPr>
      <w:r>
        <w:t>pełnienie funkcji nadzoru autorskiego (wg potrzeb Zamawiającego): - osobista o</w:t>
      </w:r>
      <w:r w:rsidR="00B645C1">
        <w:t xml:space="preserve">becność Wykonawcy na </w:t>
      </w:r>
      <w:r w:rsidR="00B645C1">
        <w:lastRenderedPageBreak/>
        <w:t>budowie wg</w:t>
      </w:r>
      <w:r>
        <w:t xml:space="preserve"> potrzeb wynikających z postępu robót i</w:t>
      </w:r>
      <w:r w:rsidR="00605120">
        <w:t xml:space="preserve"> </w:t>
      </w:r>
      <w:r>
        <w:t>w terminach zapewniających ciągłość prac (bez przestojów)</w:t>
      </w:r>
      <w:r w:rsidR="00100E77">
        <w:t xml:space="preserve"> </w:t>
      </w:r>
      <w:r>
        <w:t>oraz</w:t>
      </w:r>
      <w:r w:rsidR="00100E77">
        <w:t xml:space="preserve"> </w:t>
      </w:r>
      <w:r>
        <w:t>na</w:t>
      </w:r>
      <w:r w:rsidR="00100E77">
        <w:t xml:space="preserve"> </w:t>
      </w:r>
      <w:r>
        <w:t>każde</w:t>
      </w:r>
      <w:r w:rsidR="00100E77">
        <w:t xml:space="preserve"> </w:t>
      </w:r>
      <w:r>
        <w:t>wezwanie</w:t>
      </w:r>
      <w:r w:rsidR="00100E77">
        <w:t xml:space="preserve"> </w:t>
      </w:r>
      <w:r>
        <w:t>Zamawiającego,</w:t>
      </w:r>
      <w:r w:rsidR="00100E77">
        <w:t xml:space="preserve"> </w:t>
      </w:r>
      <w:r>
        <w:t>nie</w:t>
      </w:r>
      <w:r w:rsidR="00100E77">
        <w:t xml:space="preserve"> </w:t>
      </w:r>
      <w:r>
        <w:t>później</w:t>
      </w:r>
      <w:r w:rsidR="00100E77">
        <w:t xml:space="preserve"> </w:t>
      </w:r>
      <w:r>
        <w:t>niż</w:t>
      </w:r>
      <w:r w:rsidR="00100E77">
        <w:t xml:space="preserve"> </w:t>
      </w:r>
      <w:r>
        <w:t>w</w:t>
      </w:r>
      <w:r w:rsidR="00100E77">
        <w:t xml:space="preserve"> </w:t>
      </w:r>
      <w:r>
        <w:t>ciągu</w:t>
      </w:r>
      <w:r w:rsidR="00100E77">
        <w:t xml:space="preserve"> </w:t>
      </w:r>
      <w:r>
        <w:t>2</w:t>
      </w:r>
      <w:r w:rsidR="00100E77">
        <w:t xml:space="preserve"> </w:t>
      </w:r>
      <w:r>
        <w:t>dni</w:t>
      </w:r>
      <w:r w:rsidR="00100E77">
        <w:t xml:space="preserve"> </w:t>
      </w:r>
      <w:r>
        <w:t>roboczych</w:t>
      </w:r>
      <w:r w:rsidR="00100E77">
        <w:t xml:space="preserve"> </w:t>
      </w:r>
      <w:r>
        <w:t>od</w:t>
      </w:r>
    </w:p>
    <w:p w:rsidR="00EA48F5" w:rsidRDefault="00936153">
      <w:pPr>
        <w:pStyle w:val="Tekstpodstawowy"/>
        <w:spacing w:before="41" w:line="276" w:lineRule="auto"/>
        <w:ind w:right="260"/>
      </w:pPr>
      <w:r>
        <w:t>wezwania (chyba że strony uzgodnią inne terminy stosownie do potrzeb). Zamawiający określa maksymalną ilość pobytów na terenie placu budowy lub u Zamawiającego w ilości 10 .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21"/>
        </w:tabs>
        <w:spacing w:before="2" w:line="276" w:lineRule="auto"/>
        <w:ind w:left="820" w:right="117" w:hanging="356"/>
      </w:pPr>
      <w:r>
        <w:t xml:space="preserve">udzielania wyjaśnień odnośnie rozwiązań projektowych i dokonywanie niezbędnych poprawek wynikających z błędów projektowych i kosztorysowych w terminach umożliwiających Zamawiającemu sprawne przeprowadzenie postępowania o udzielenie zamówienia publicznego na zaprojektowane roboty </w:t>
      </w:r>
      <w:r>
        <w:rPr>
          <w:spacing w:val="-2"/>
        </w:rPr>
        <w:t>budowlane,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21"/>
        </w:tabs>
        <w:spacing w:line="276" w:lineRule="auto"/>
        <w:ind w:left="820" w:right="261" w:hanging="356"/>
      </w:pPr>
      <w:r>
        <w:t>udzielanie</w:t>
      </w:r>
      <w:r w:rsidR="00C25CCD">
        <w:t xml:space="preserve"> </w:t>
      </w:r>
      <w:r>
        <w:t>odpowiedzi</w:t>
      </w:r>
      <w:r w:rsidR="00C25CCD">
        <w:t xml:space="preserve"> </w:t>
      </w:r>
      <w:r>
        <w:t>na</w:t>
      </w:r>
      <w:r w:rsidR="00C25CCD">
        <w:t xml:space="preserve"> </w:t>
      </w:r>
      <w:r>
        <w:t>pytania</w:t>
      </w:r>
      <w:r w:rsidR="00C25CCD">
        <w:t xml:space="preserve"> </w:t>
      </w:r>
      <w:r>
        <w:t>Zamawiającego lub</w:t>
      </w:r>
      <w:r w:rsidR="00C25CCD">
        <w:t xml:space="preserve"> </w:t>
      </w:r>
      <w:r>
        <w:t>Wykonawcy</w:t>
      </w:r>
      <w:r w:rsidR="00C25CCD">
        <w:t xml:space="preserve"> </w:t>
      </w:r>
      <w:r>
        <w:t>robót budowlanych</w:t>
      </w:r>
      <w:r w:rsidR="00C25CCD">
        <w:t xml:space="preserve"> </w:t>
      </w:r>
      <w:r>
        <w:t>w</w:t>
      </w:r>
      <w:r w:rsidR="00C25CCD">
        <w:t xml:space="preserve"> </w:t>
      </w:r>
      <w:r>
        <w:t>trakcie</w:t>
      </w:r>
      <w:r w:rsidR="00C25CCD">
        <w:t xml:space="preserve"> </w:t>
      </w:r>
      <w:r>
        <w:t xml:space="preserve">realizacji </w:t>
      </w:r>
      <w:r>
        <w:rPr>
          <w:spacing w:val="-2"/>
        </w:rPr>
        <w:t>inwestycji,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21"/>
        </w:tabs>
        <w:ind w:left="820" w:hanging="356"/>
      </w:pPr>
      <w:r>
        <w:t>opracowanie</w:t>
      </w:r>
      <w:r w:rsidR="008D3063">
        <w:t xml:space="preserve"> </w:t>
      </w:r>
      <w:r>
        <w:t>rysunków</w:t>
      </w:r>
      <w:r w:rsidR="008D3063">
        <w:t xml:space="preserve"> </w:t>
      </w:r>
      <w:r>
        <w:t>zamiennych</w:t>
      </w:r>
      <w:r w:rsidR="008D3063">
        <w:t xml:space="preserve"> </w:t>
      </w:r>
      <w:r>
        <w:t>i</w:t>
      </w:r>
      <w:r w:rsidR="008D3063">
        <w:t xml:space="preserve"> </w:t>
      </w:r>
      <w:r>
        <w:t>rysunków</w:t>
      </w:r>
      <w:r w:rsidR="008D3063">
        <w:t xml:space="preserve"> </w:t>
      </w:r>
      <w:r>
        <w:t>szczegółowych</w:t>
      </w:r>
      <w:r w:rsidR="008D3063">
        <w:t xml:space="preserve"> </w:t>
      </w:r>
      <w:r>
        <w:t>rozwiązań</w:t>
      </w:r>
      <w:r w:rsidR="008D3063">
        <w:t xml:space="preserve"> </w:t>
      </w:r>
      <w:r>
        <w:t>technicznych</w:t>
      </w:r>
      <w:r w:rsidR="008D3063">
        <w:t xml:space="preserve"> </w:t>
      </w:r>
      <w:r>
        <w:t>nieujętych</w:t>
      </w:r>
      <w:r w:rsidR="008D3063">
        <w:t xml:space="preserve"> </w:t>
      </w:r>
      <w:r>
        <w:rPr>
          <w:spacing w:val="-10"/>
        </w:rPr>
        <w:t>w</w:t>
      </w:r>
    </w:p>
    <w:p w:rsidR="00EA48F5" w:rsidRDefault="00936153">
      <w:pPr>
        <w:pStyle w:val="Tekstpodstawowy"/>
        <w:spacing w:before="39"/>
        <w:ind w:left="820"/>
        <w:jc w:val="left"/>
      </w:pPr>
      <w:r>
        <w:rPr>
          <w:spacing w:val="-2"/>
        </w:rPr>
        <w:t>projekcie.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21"/>
        </w:tabs>
        <w:spacing w:before="41" w:line="276" w:lineRule="auto"/>
        <w:ind w:left="820" w:right="267" w:hanging="356"/>
      </w:pPr>
      <w:r>
        <w:t xml:space="preserve">w ramach ustalonego wynagrodzenia Wykonawcy przeniesienie na Zamawiającego autorskich praw majątkowych do dokumentacji, w rozumieniu ustawy z dnia 4 lutego 1994r. o prawie autorskimi prawach pokrewnych( Dz. U.2019.1231 </w:t>
      </w:r>
      <w:proofErr w:type="spellStart"/>
      <w:r>
        <w:t>t.j</w:t>
      </w:r>
      <w:proofErr w:type="spellEnd"/>
      <w:r>
        <w:t>. z dnia 2019.07.03).</w:t>
      </w:r>
    </w:p>
    <w:p w:rsidR="00EA48F5" w:rsidRDefault="00EA48F5">
      <w:pPr>
        <w:pStyle w:val="Tekstpodstawowy"/>
        <w:spacing w:before="2"/>
        <w:ind w:left="0"/>
        <w:jc w:val="left"/>
        <w:rPr>
          <w:sz w:val="25"/>
        </w:rPr>
      </w:pPr>
    </w:p>
    <w:p w:rsidR="00EA48F5" w:rsidRDefault="00936153">
      <w:pPr>
        <w:pStyle w:val="Nagwek11"/>
        <w:numPr>
          <w:ilvl w:val="0"/>
          <w:numId w:val="3"/>
        </w:numPr>
        <w:tabs>
          <w:tab w:val="left" w:pos="535"/>
        </w:tabs>
        <w:ind w:left="534" w:hanging="361"/>
        <w:jc w:val="both"/>
        <w:rPr>
          <w:u w:val="none"/>
        </w:rPr>
      </w:pPr>
      <w:r>
        <w:t>Zakres</w:t>
      </w:r>
      <w:r w:rsidR="0090552E">
        <w:t xml:space="preserve"> </w:t>
      </w:r>
      <w:r>
        <w:t>dokumentacji,</w:t>
      </w:r>
      <w:r w:rsidR="0090552E">
        <w:t xml:space="preserve"> </w:t>
      </w:r>
      <w:r>
        <w:t>o</w:t>
      </w:r>
      <w:r w:rsidR="0090552E">
        <w:t xml:space="preserve"> </w:t>
      </w:r>
      <w:r>
        <w:t>którym</w:t>
      </w:r>
      <w:r w:rsidR="0090552E">
        <w:t xml:space="preserve"> </w:t>
      </w:r>
      <w:r>
        <w:t>mowa</w:t>
      </w:r>
      <w:r w:rsidR="0090552E">
        <w:t xml:space="preserve"> </w:t>
      </w:r>
      <w:r>
        <w:t>poniżej</w:t>
      </w:r>
      <w:r w:rsidR="0090552E">
        <w:t xml:space="preserve"> </w:t>
      </w:r>
      <w:r>
        <w:t>zostanie</w:t>
      </w:r>
      <w:r w:rsidR="0090552E">
        <w:t xml:space="preserve"> </w:t>
      </w:r>
      <w:r>
        <w:t>sporządzony</w:t>
      </w:r>
      <w:r w:rsidR="0090552E">
        <w:t xml:space="preserve"> </w:t>
      </w:r>
      <w:r>
        <w:t>w</w:t>
      </w:r>
      <w:r w:rsidR="0090552E">
        <w:t xml:space="preserve"> </w:t>
      </w:r>
      <w:r>
        <w:t>szczególności</w:t>
      </w:r>
      <w:r w:rsidR="0090552E">
        <w:t xml:space="preserve"> </w:t>
      </w:r>
      <w:r>
        <w:t>zgodnie</w:t>
      </w:r>
      <w:r w:rsidR="0090552E">
        <w:t xml:space="preserve"> </w:t>
      </w:r>
      <w:r>
        <w:rPr>
          <w:spacing w:val="-5"/>
        </w:rPr>
        <w:t>z:</w:t>
      </w:r>
    </w:p>
    <w:p w:rsidR="00EA48F5" w:rsidRDefault="0090552E">
      <w:pPr>
        <w:pStyle w:val="Akapitzlist"/>
        <w:numPr>
          <w:ilvl w:val="1"/>
          <w:numId w:val="3"/>
        </w:numPr>
        <w:tabs>
          <w:tab w:val="left" w:pos="1102"/>
        </w:tabs>
        <w:spacing w:before="42"/>
        <w:ind w:hanging="361"/>
      </w:pPr>
      <w:r>
        <w:t>U</w:t>
      </w:r>
      <w:r w:rsidR="00936153">
        <w:t>stawą</w:t>
      </w:r>
      <w:r>
        <w:t xml:space="preserve"> </w:t>
      </w:r>
      <w:r w:rsidR="00936153">
        <w:t>z</w:t>
      </w:r>
      <w:r>
        <w:t xml:space="preserve"> </w:t>
      </w:r>
      <w:r w:rsidR="00936153">
        <w:t>dnia7</w:t>
      </w:r>
      <w:r>
        <w:t xml:space="preserve"> </w:t>
      </w:r>
      <w:r w:rsidR="00936153">
        <w:t>lipca</w:t>
      </w:r>
      <w:r>
        <w:t xml:space="preserve"> </w:t>
      </w:r>
      <w:r w:rsidR="00936153">
        <w:t>1994</w:t>
      </w:r>
      <w:r>
        <w:t xml:space="preserve"> </w:t>
      </w:r>
      <w:r w:rsidR="00936153">
        <w:t>–</w:t>
      </w:r>
      <w:r>
        <w:t xml:space="preserve"> </w:t>
      </w:r>
      <w:r w:rsidR="00936153">
        <w:t>Prawo</w:t>
      </w:r>
      <w:r>
        <w:t xml:space="preserve"> </w:t>
      </w:r>
      <w:r w:rsidR="00936153">
        <w:t>budowlane</w:t>
      </w:r>
      <w:r>
        <w:t xml:space="preserve"> </w:t>
      </w:r>
      <w:r w:rsidR="00936153">
        <w:t>(</w:t>
      </w:r>
      <w:proofErr w:type="spellStart"/>
      <w:r w:rsidR="007E1F7F" w:rsidRPr="007E1F7F">
        <w:rPr>
          <w:rFonts w:asciiTheme="minorHAnsi" w:hAnsiTheme="minorHAnsi" w:cstheme="minorHAnsi"/>
        </w:rPr>
        <w:t>Dz.U</w:t>
      </w:r>
      <w:proofErr w:type="spellEnd"/>
      <w:r w:rsidR="007E1F7F" w:rsidRPr="007E1F7F">
        <w:rPr>
          <w:rFonts w:asciiTheme="minorHAnsi" w:hAnsiTheme="minorHAnsi" w:cstheme="minorHAnsi"/>
        </w:rPr>
        <w:t xml:space="preserve">. z 2023r. </w:t>
      </w:r>
      <w:r w:rsidR="007E1F7F" w:rsidRPr="007E1F7F">
        <w:rPr>
          <w:rStyle w:val="markedcontent"/>
          <w:rFonts w:asciiTheme="minorHAnsi" w:hAnsiTheme="minorHAnsi" w:cstheme="minorHAnsi"/>
        </w:rPr>
        <w:t>Poz. 682</w:t>
      </w:r>
      <w:r>
        <w:rPr>
          <w:rStyle w:val="markedcontent"/>
          <w:rFonts w:asciiTheme="minorHAnsi" w:hAnsiTheme="minorHAnsi" w:cstheme="minorHAnsi"/>
        </w:rPr>
        <w:t xml:space="preserve"> ze zm.</w:t>
      </w:r>
      <w:r w:rsidR="00936153">
        <w:rPr>
          <w:spacing w:val="-2"/>
        </w:rPr>
        <w:t>),</w:t>
      </w:r>
    </w:p>
    <w:p w:rsidR="00EA48F5" w:rsidRDefault="00936153">
      <w:pPr>
        <w:pStyle w:val="Akapitzlist"/>
        <w:numPr>
          <w:ilvl w:val="1"/>
          <w:numId w:val="3"/>
        </w:numPr>
        <w:tabs>
          <w:tab w:val="left" w:pos="1102"/>
        </w:tabs>
        <w:spacing w:before="41" w:line="273" w:lineRule="auto"/>
        <w:ind w:right="264"/>
      </w:pPr>
      <w:r>
        <w:t>rozporządzeni</w:t>
      </w:r>
      <w:r w:rsidR="0090552E">
        <w:t>em</w:t>
      </w:r>
      <w:r>
        <w:t xml:space="preserve"> Ministra Infrastruktury z dnia 12 kwietnia 2002 r. w sprawie warunków technicznych, jakim powinny odpowiadać budynki i ich usytuowanie (Dz. U. z 20</w:t>
      </w:r>
      <w:r w:rsidR="0090552E">
        <w:t>2</w:t>
      </w:r>
      <w:r>
        <w:t xml:space="preserve">2 r., poz. </w:t>
      </w:r>
      <w:r w:rsidR="0090552E">
        <w:t>1225</w:t>
      </w:r>
      <w:r>
        <w:t>),</w:t>
      </w:r>
    </w:p>
    <w:p w:rsidR="00EA48F5" w:rsidRDefault="00936153">
      <w:pPr>
        <w:pStyle w:val="Akapitzlist"/>
        <w:numPr>
          <w:ilvl w:val="1"/>
          <w:numId w:val="3"/>
        </w:numPr>
        <w:tabs>
          <w:tab w:val="left" w:pos="1102"/>
        </w:tabs>
        <w:spacing w:before="5" w:line="276" w:lineRule="auto"/>
        <w:ind w:right="261"/>
      </w:pPr>
      <w:r>
        <w:t>rozporządzeni</w:t>
      </w:r>
      <w:r w:rsidR="0090552E">
        <w:t>em</w:t>
      </w:r>
      <w:r>
        <w:t xml:space="preserve"> Ministra </w:t>
      </w:r>
      <w:r w:rsidR="0090552E">
        <w:t xml:space="preserve">Rozwoju i </w:t>
      </w:r>
      <w:r>
        <w:t xml:space="preserve"> </w:t>
      </w:r>
      <w:r w:rsidR="0090552E">
        <w:t xml:space="preserve">Technologii z dnia 20 grudnia 2021r. w sprawie szczegółowego zakresu i formy dokumentacji projektowej, specyfikacji </w:t>
      </w:r>
      <w:r w:rsidR="001D292A">
        <w:t>technicznych wykonania</w:t>
      </w:r>
      <w:r w:rsidR="001D292A" w:rsidRPr="001D292A">
        <w:rPr>
          <w:rFonts w:asciiTheme="minorHAnsi" w:eastAsiaTheme="minorHAnsi" w:hAnsiTheme="minorHAnsi" w:cstheme="minorBidi"/>
          <w:color w:val="FF0000"/>
          <w:kern w:val="2"/>
        </w:rPr>
        <w:t xml:space="preserve"> </w:t>
      </w:r>
      <w:r w:rsidR="001D292A" w:rsidRPr="001D292A">
        <w:t>i odbioru robót budowlanych oraz programu funkcjonalno-użytkowego (</w:t>
      </w:r>
      <w:proofErr w:type="spellStart"/>
      <w:r w:rsidR="00D2615F" w:rsidRPr="001D292A">
        <w:fldChar w:fldCharType="begin"/>
      </w:r>
      <w:r w:rsidR="001D292A" w:rsidRPr="001D292A">
        <w:instrText>HYPERLINK "https://sip.lex.pl/" \l "/act/19187812/3049638"</w:instrText>
      </w:r>
      <w:r w:rsidR="00D2615F" w:rsidRPr="001D292A">
        <w:fldChar w:fldCharType="separate"/>
      </w:r>
      <w:r w:rsidR="001D292A" w:rsidRPr="001D292A">
        <w:rPr>
          <w:rStyle w:val="Hipercze"/>
        </w:rPr>
        <w:t>Dz.U</w:t>
      </w:r>
      <w:proofErr w:type="spellEnd"/>
      <w:r w:rsidR="001D292A" w:rsidRPr="001D292A">
        <w:rPr>
          <w:rStyle w:val="Hipercze"/>
        </w:rPr>
        <w:t xml:space="preserve"> z 2021 r. poz. 2454</w:t>
      </w:r>
      <w:r w:rsidR="00D2615F" w:rsidRPr="001D292A">
        <w:fldChar w:fldCharType="end"/>
      </w:r>
      <w:r w:rsidR="001D292A" w:rsidRPr="001D292A">
        <w:t>)</w:t>
      </w:r>
      <w:r>
        <w:t>,</w:t>
      </w:r>
    </w:p>
    <w:p w:rsidR="001D292A" w:rsidRPr="001D292A" w:rsidRDefault="00936153" w:rsidP="001D292A">
      <w:pPr>
        <w:pStyle w:val="Akapitzlist"/>
        <w:numPr>
          <w:ilvl w:val="1"/>
          <w:numId w:val="3"/>
        </w:numPr>
        <w:tabs>
          <w:tab w:val="left" w:pos="1102"/>
        </w:tabs>
        <w:spacing w:before="5" w:line="276" w:lineRule="auto"/>
        <w:ind w:right="261"/>
      </w:pPr>
      <w:r>
        <w:t xml:space="preserve"> </w:t>
      </w:r>
      <w:r w:rsidR="001D292A" w:rsidRPr="001D292A">
        <w:t>Rozporządzenie</w:t>
      </w:r>
      <w:r w:rsidR="003C11E8">
        <w:t>m</w:t>
      </w:r>
      <w:r w:rsidR="001D292A" w:rsidRPr="001D292A">
        <w:t xml:space="preserve">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(</w:t>
      </w:r>
      <w:proofErr w:type="spellStart"/>
      <w:r w:rsidR="001D292A" w:rsidRPr="001D292A">
        <w:t>Dz.U</w:t>
      </w:r>
      <w:proofErr w:type="spellEnd"/>
      <w:r w:rsidR="001D292A" w:rsidRPr="001D292A">
        <w:t>. z 2021 r., poz. 2458)</w:t>
      </w:r>
    </w:p>
    <w:p w:rsidR="00EA48F5" w:rsidRDefault="00936153">
      <w:pPr>
        <w:pStyle w:val="Akapitzlist"/>
        <w:numPr>
          <w:ilvl w:val="1"/>
          <w:numId w:val="3"/>
        </w:numPr>
        <w:tabs>
          <w:tab w:val="left" w:pos="1102"/>
        </w:tabs>
        <w:spacing w:before="1" w:line="276" w:lineRule="auto"/>
        <w:ind w:right="265"/>
      </w:pPr>
      <w:r>
        <w:t>rozporządzenia Ministra Infrastruktury z dnia 23 czerwca 2003 w sprawie informacji dotyczącej bezpieczeństwa i ochrony zdrowia oraz planu bezpieczeństwa i ochrony zdrowia (</w:t>
      </w:r>
      <w:proofErr w:type="spellStart"/>
      <w:r>
        <w:t>Dz.U</w:t>
      </w:r>
      <w:proofErr w:type="spellEnd"/>
      <w:r>
        <w:t>. z 2003 r., Nr 120, poz. 1126),</w:t>
      </w:r>
    </w:p>
    <w:p w:rsidR="00EA48F5" w:rsidRDefault="00936153">
      <w:pPr>
        <w:pStyle w:val="Akapitzlist"/>
        <w:numPr>
          <w:ilvl w:val="1"/>
          <w:numId w:val="3"/>
        </w:numPr>
        <w:tabs>
          <w:tab w:val="left" w:pos="1102"/>
        </w:tabs>
        <w:spacing w:line="276" w:lineRule="auto"/>
        <w:ind w:right="265"/>
      </w:pPr>
      <w:r>
        <w:t xml:space="preserve">Rozporządzeniem </w:t>
      </w:r>
      <w:r w:rsidR="003C11E8" w:rsidRPr="003C11E8">
        <w:t xml:space="preserve">ministra rozwoju z dnia 11 września 2020 r. w sprawie szczegółowego zakresu i formy projektu budowlanego (tj. </w:t>
      </w:r>
      <w:hyperlink r:id="rId5" w:anchor="/act/19026004/3164090" w:history="1">
        <w:proofErr w:type="spellStart"/>
        <w:r w:rsidR="003C11E8" w:rsidRPr="003C11E8">
          <w:rPr>
            <w:rStyle w:val="Hipercze"/>
          </w:rPr>
          <w:t>Dz.U</w:t>
        </w:r>
        <w:proofErr w:type="spellEnd"/>
        <w:r w:rsidR="003C11E8" w:rsidRPr="003C11E8">
          <w:rPr>
            <w:rStyle w:val="Hipercze"/>
          </w:rPr>
          <w:t>. z 2022r., poz. 1679</w:t>
        </w:r>
      </w:hyperlink>
      <w:r w:rsidR="003C11E8" w:rsidRPr="003C11E8">
        <w:t>)</w:t>
      </w:r>
      <w:r>
        <w:t>,</w:t>
      </w:r>
    </w:p>
    <w:p w:rsidR="00EA48F5" w:rsidRDefault="00936153">
      <w:pPr>
        <w:pStyle w:val="Akapitzlist"/>
        <w:numPr>
          <w:ilvl w:val="1"/>
          <w:numId w:val="3"/>
        </w:numPr>
        <w:tabs>
          <w:tab w:val="left" w:pos="1102"/>
        </w:tabs>
        <w:spacing w:line="276" w:lineRule="auto"/>
        <w:ind w:right="263"/>
      </w:pPr>
      <w:r>
        <w:t>oraz innymi nie wymienionymi wyżej obowiązującymi przepisami prawa, a także warunkami pożarowymi,</w:t>
      </w:r>
      <w:r w:rsidR="003C11E8">
        <w:t xml:space="preserve"> </w:t>
      </w:r>
      <w:r>
        <w:t>warunkami</w:t>
      </w:r>
      <w:r w:rsidR="003C11E8">
        <w:t xml:space="preserve"> </w:t>
      </w:r>
      <w:r>
        <w:t>higienicznymi</w:t>
      </w:r>
      <w:r w:rsidR="003C11E8">
        <w:t xml:space="preserve"> </w:t>
      </w:r>
      <w:r>
        <w:t>i</w:t>
      </w:r>
      <w:r w:rsidR="003C11E8">
        <w:t xml:space="preserve"> </w:t>
      </w:r>
      <w:r>
        <w:t>zdrowotnymi,</w:t>
      </w:r>
      <w:r w:rsidR="003C11E8">
        <w:t xml:space="preserve"> </w:t>
      </w:r>
      <w:r>
        <w:t>warunkami</w:t>
      </w:r>
      <w:r w:rsidR="003C11E8">
        <w:t xml:space="preserve"> </w:t>
      </w:r>
      <w:r>
        <w:t>bezpieczeństwa</w:t>
      </w:r>
      <w:r w:rsidR="003C11E8">
        <w:t xml:space="preserve"> </w:t>
      </w:r>
      <w:r>
        <w:t>i</w:t>
      </w:r>
      <w:r w:rsidR="003C11E8">
        <w:t xml:space="preserve"> </w:t>
      </w:r>
      <w:r>
        <w:t>higieny</w:t>
      </w:r>
      <w:r w:rsidR="003C11E8">
        <w:t xml:space="preserve"> </w:t>
      </w:r>
      <w:r>
        <w:t>pracy</w:t>
      </w:r>
      <w:r w:rsidR="003C11E8">
        <w:t xml:space="preserve"> </w:t>
      </w:r>
      <w:r>
        <w:t xml:space="preserve">oraz </w:t>
      </w:r>
      <w:r>
        <w:rPr>
          <w:spacing w:val="-2"/>
        </w:rPr>
        <w:t>ergonomii.</w:t>
      </w:r>
    </w:p>
    <w:p w:rsidR="00EA48F5" w:rsidRDefault="00EA48F5">
      <w:pPr>
        <w:pStyle w:val="Tekstpodstawowy"/>
        <w:spacing w:before="1"/>
        <w:ind w:left="0"/>
        <w:jc w:val="left"/>
        <w:rPr>
          <w:sz w:val="25"/>
        </w:rPr>
      </w:pPr>
    </w:p>
    <w:p w:rsidR="00EA48F5" w:rsidRDefault="00936153">
      <w:pPr>
        <w:pStyle w:val="Nagwek11"/>
        <w:numPr>
          <w:ilvl w:val="0"/>
          <w:numId w:val="3"/>
        </w:numPr>
        <w:tabs>
          <w:tab w:val="left" w:pos="535"/>
        </w:tabs>
        <w:ind w:left="534" w:hanging="361"/>
        <w:jc w:val="both"/>
        <w:rPr>
          <w:u w:val="none"/>
        </w:rPr>
      </w:pPr>
      <w:r>
        <w:t>Zakres</w:t>
      </w:r>
      <w:r w:rsidR="00C25CCD">
        <w:t xml:space="preserve"> </w:t>
      </w:r>
      <w:r>
        <w:t>rzeczowy</w:t>
      </w:r>
      <w:r w:rsidR="00C25CCD">
        <w:t xml:space="preserve"> </w:t>
      </w:r>
      <w:r>
        <w:t>dokumentacji</w:t>
      </w:r>
      <w:r w:rsidR="00C25CCD">
        <w:t xml:space="preserve"> </w:t>
      </w:r>
      <w:r>
        <w:t>obejmował</w:t>
      </w:r>
      <w:r w:rsidR="00C25CCD">
        <w:t xml:space="preserve"> </w:t>
      </w:r>
      <w:r>
        <w:t>będzie</w:t>
      </w:r>
      <w:r w:rsidR="00C25CCD">
        <w:t xml:space="preserve"> </w:t>
      </w:r>
      <w:r>
        <w:t>następujące</w:t>
      </w:r>
      <w:r w:rsidR="00C25CCD">
        <w:t xml:space="preserve"> </w:t>
      </w:r>
      <w:r>
        <w:rPr>
          <w:spacing w:val="-2"/>
        </w:rPr>
        <w:t>opracowania:</w:t>
      </w:r>
    </w:p>
    <w:p w:rsidR="00EA48F5" w:rsidRDefault="00936153">
      <w:pPr>
        <w:pStyle w:val="Akapitzlist"/>
        <w:numPr>
          <w:ilvl w:val="1"/>
          <w:numId w:val="3"/>
        </w:numPr>
        <w:tabs>
          <w:tab w:val="left" w:pos="1099"/>
        </w:tabs>
        <w:spacing w:before="42" w:line="276" w:lineRule="auto"/>
        <w:ind w:left="1098" w:right="260" w:hanging="425"/>
      </w:pPr>
      <w:r>
        <w:t>Koncepcja architektoniczno-budowlana (1 egz.) wraz z szacunkowym zestawieniem kosztów podlegających uzgodnieniu i akceptacji Zamawiającego. Koncepcja powinna zawierać część graficzną i opisową obejmującą rozwiązania architektoniczno-konstrukcyjne: rzuty pomieszczeń (przeznaczenie i powierzchnie), schemat rozwiązań konstrukcyjnych, widok elewacji, zestawienie podstawowych danych technicznych i</w:t>
      </w:r>
      <w:r w:rsidR="00C25CCD">
        <w:t xml:space="preserve"> </w:t>
      </w:r>
      <w:r>
        <w:t>użytkowych, zagospodarowanie działki szkolnej wokół projektowanej rozbudowy z układem komunikacyjnym, informacje o sposobie doprowadzenia mediów (rozbudowa istniejącej sieci). Koncepcja powinna być dostosowana do warunków terenowych. Zamawiający zastrzegasobieprawodouzgodnieniaprzedłożonejkoncepcji.Wszelkieuwagiizastrzeżeniadotyczące koncepcji Zamawiający przekaże Wykonawcy w terminie 14 dni od dnia jej przedłożenia. Wykonawca zobowiązany</w:t>
      </w:r>
      <w:r w:rsidR="00B84F6D">
        <w:t xml:space="preserve"> </w:t>
      </w:r>
      <w:r>
        <w:t>jest</w:t>
      </w:r>
      <w:r w:rsidR="00B84F6D">
        <w:t xml:space="preserve"> </w:t>
      </w:r>
      <w:r>
        <w:t>uwzględnić</w:t>
      </w:r>
      <w:r w:rsidR="00B84F6D">
        <w:t xml:space="preserve"> </w:t>
      </w:r>
      <w:r>
        <w:t>uwagi</w:t>
      </w:r>
      <w:r w:rsidR="00B84F6D">
        <w:t xml:space="preserve"> </w:t>
      </w:r>
      <w:r>
        <w:t>Zamawiającego</w:t>
      </w:r>
      <w:r w:rsidR="00B84F6D">
        <w:t xml:space="preserve"> </w:t>
      </w:r>
      <w:r>
        <w:t>w</w:t>
      </w:r>
      <w:r w:rsidR="00B84F6D">
        <w:t xml:space="preserve"> </w:t>
      </w:r>
      <w:r>
        <w:t>toku</w:t>
      </w:r>
      <w:r w:rsidR="00B84F6D">
        <w:t xml:space="preserve"> </w:t>
      </w:r>
      <w:r>
        <w:t>wykonywania</w:t>
      </w:r>
      <w:r w:rsidR="00B84F6D">
        <w:t xml:space="preserve"> </w:t>
      </w:r>
      <w:r>
        <w:t>dalszych</w:t>
      </w:r>
      <w:r w:rsidR="00B84F6D">
        <w:t xml:space="preserve"> </w:t>
      </w:r>
      <w:r>
        <w:t>prac</w:t>
      </w:r>
      <w:r w:rsidR="00B84F6D">
        <w:t xml:space="preserve"> </w:t>
      </w:r>
      <w:r>
        <w:t>projektowych.</w:t>
      </w:r>
    </w:p>
    <w:p w:rsidR="00EA48F5" w:rsidRDefault="00936153" w:rsidP="00100E77">
      <w:pPr>
        <w:pStyle w:val="Akapitzlist"/>
        <w:numPr>
          <w:ilvl w:val="1"/>
          <w:numId w:val="3"/>
        </w:numPr>
        <w:tabs>
          <w:tab w:val="left" w:pos="1099"/>
        </w:tabs>
        <w:spacing w:before="41" w:line="276" w:lineRule="auto"/>
        <w:ind w:left="1098" w:right="261" w:hanging="425"/>
      </w:pPr>
      <w:r>
        <w:t xml:space="preserve">Projekt budowlany – </w:t>
      </w:r>
      <w:r w:rsidRPr="00100E77">
        <w:rPr>
          <w:u w:val="single"/>
        </w:rPr>
        <w:t>5 egz</w:t>
      </w:r>
      <w:r>
        <w:t>. zgodnie z art. 33 ust. 2 pkt. 1 w powiązaniu z art. 34 ustawy Prawo Budowlane - należy opracować</w:t>
      </w:r>
      <w:r w:rsidR="00B84F6D">
        <w:t xml:space="preserve"> na aktualnej mapie sytuacyjno-</w:t>
      </w:r>
      <w:r>
        <w:t xml:space="preserve">wysokościowej z uzbrojeniem terenu </w:t>
      </w:r>
      <w:r>
        <w:lastRenderedPageBreak/>
        <w:t>do celów projektowych. Wykonawca zleci wykonanie niezbędnej mapy do celów projektowych. Dokumentacja określająca przedmiot zamówienia winna odpowiadać przepisom</w:t>
      </w:r>
      <w:r w:rsidR="00B645C1">
        <w:t>,</w:t>
      </w:r>
      <w:r>
        <w:t xml:space="preserve"> polskim normom, a</w:t>
      </w:r>
      <w:r w:rsidR="00100E77">
        <w:t xml:space="preserve"> </w:t>
      </w:r>
      <w:r>
        <w:t>także wymaganiom technicznym niezbędnym do uzyskania pozwolenia na budowę inwestycji, dla wykonania zadania inwestycyjnego w pełnym zakresie oraz w sposób nadający się do eksploatacji i</w:t>
      </w:r>
      <w:r w:rsidR="00B84F6D">
        <w:t xml:space="preserve"> </w:t>
      </w:r>
      <w:r>
        <w:t>bez</w:t>
      </w:r>
      <w:r w:rsidR="00B84F6D">
        <w:t xml:space="preserve"> </w:t>
      </w:r>
      <w:r>
        <w:t>wad.</w:t>
      </w:r>
      <w:r w:rsidR="00B84F6D">
        <w:t xml:space="preserve"> </w:t>
      </w:r>
      <w:r>
        <w:t>W</w:t>
      </w:r>
      <w:r w:rsidR="00B84F6D">
        <w:t xml:space="preserve"> </w:t>
      </w:r>
      <w:r>
        <w:t>zakres</w:t>
      </w:r>
      <w:r w:rsidR="00B84F6D">
        <w:t xml:space="preserve"> </w:t>
      </w:r>
      <w:r>
        <w:t>przedmiotu</w:t>
      </w:r>
      <w:r w:rsidR="00B84F6D">
        <w:t xml:space="preserve"> </w:t>
      </w:r>
      <w:r>
        <w:t>zamówienia</w:t>
      </w:r>
      <w:r w:rsidR="00B84F6D">
        <w:t xml:space="preserve"> </w:t>
      </w:r>
      <w:r>
        <w:t>wchodzi</w:t>
      </w:r>
      <w:r w:rsidR="00B84F6D">
        <w:t xml:space="preserve"> </w:t>
      </w:r>
      <w:r>
        <w:t>również</w:t>
      </w:r>
      <w:r w:rsidR="00B84F6D">
        <w:t xml:space="preserve"> </w:t>
      </w:r>
      <w:r>
        <w:t>dokonanie</w:t>
      </w:r>
      <w:r w:rsidR="00B84F6D">
        <w:t xml:space="preserve"> </w:t>
      </w:r>
      <w:r>
        <w:t>przez</w:t>
      </w:r>
      <w:r w:rsidR="00B84F6D">
        <w:t xml:space="preserve"> </w:t>
      </w:r>
      <w:r>
        <w:t>Wykonawcę</w:t>
      </w:r>
      <w:r w:rsidR="00B84F6D">
        <w:t xml:space="preserve"> </w:t>
      </w:r>
      <w:r>
        <w:t>wszelkich poprawek, uzupełnień, modyfikacji w dokumentacji, których wykonanie będzie wymagane dla uzyskania pozwoleń i gdy konieczność wprowadzenia poprawek, uzupełnień i modyfikacji wystąpi po przyjęciu przez Zamawiającego przedmiotu zamówienia i zapłaci za jego wykonanie. Projekt budowlany</w:t>
      </w:r>
      <w:r w:rsidR="00B84F6D">
        <w:t xml:space="preserve"> </w:t>
      </w:r>
      <w:r>
        <w:t>zgodnie</w:t>
      </w:r>
      <w:r w:rsidR="00B84F6D">
        <w:t xml:space="preserve"> </w:t>
      </w:r>
      <w:r>
        <w:t>z</w:t>
      </w:r>
      <w:r w:rsidR="00B84F6D">
        <w:t xml:space="preserve"> </w:t>
      </w:r>
      <w:r>
        <w:t>ustawą</w:t>
      </w:r>
      <w:r w:rsidR="00B84F6D">
        <w:t xml:space="preserve"> </w:t>
      </w:r>
      <w:r>
        <w:t>Prawo</w:t>
      </w:r>
      <w:r w:rsidR="00B84F6D">
        <w:t xml:space="preserve"> </w:t>
      </w:r>
      <w:r>
        <w:t>budowlane</w:t>
      </w:r>
      <w:r w:rsidR="00B84F6D">
        <w:t xml:space="preserve"> </w:t>
      </w:r>
      <w:r>
        <w:t>powinien</w:t>
      </w:r>
      <w:r w:rsidR="00B84F6D">
        <w:t xml:space="preserve"> </w:t>
      </w:r>
      <w:r>
        <w:t>zawierać</w:t>
      </w:r>
      <w:r w:rsidR="00B84F6D">
        <w:t xml:space="preserve"> </w:t>
      </w:r>
      <w:r>
        <w:t>projekt</w:t>
      </w:r>
      <w:r w:rsidR="00B84F6D">
        <w:t xml:space="preserve"> </w:t>
      </w:r>
      <w:r>
        <w:t>zagospodarowania</w:t>
      </w:r>
      <w:r w:rsidR="00B84F6D">
        <w:t xml:space="preserve"> </w:t>
      </w:r>
      <w:r>
        <w:t xml:space="preserve">terenu, projekt architektoniczno-budowlany, ekspertyzę techniczną istniejącego budynku szkoły w zakresie niezbędnym (o możliwość rozbudowy i przebudowy budynku) dla realizacji przedmiotu zamówienia, informację </w:t>
      </w:r>
      <w:r w:rsidR="008D3063">
        <w:t>BIOZ</w:t>
      </w:r>
      <w:r>
        <w:t>. Ponadto obejmować będzie wszystkie niezbędne przyłącza, usunięcia ewentualnych kolizji projektowanego obiektu z istniejącymi sieciami infrastruktury (przełożenia), drzewami, itp. Projekt należy uzgodnić z Zamawiającym, gestorami infrastruktury technicznej, rzeczoznawcami, i innymi instytucjami i organami, których konieczność dokonania uzgodnień wyłoni się w trakcie prac projektowych.</w:t>
      </w:r>
    </w:p>
    <w:p w:rsidR="00EA48F5" w:rsidRDefault="00936153">
      <w:pPr>
        <w:pStyle w:val="Akapitzlist"/>
        <w:numPr>
          <w:ilvl w:val="1"/>
          <w:numId w:val="3"/>
        </w:numPr>
        <w:tabs>
          <w:tab w:val="left" w:pos="1099"/>
        </w:tabs>
        <w:spacing w:before="2" w:line="276" w:lineRule="auto"/>
        <w:ind w:left="1098" w:right="260" w:hanging="425"/>
      </w:pPr>
      <w:r>
        <w:t>Projekt</w:t>
      </w:r>
      <w:r w:rsidR="00C25CCD">
        <w:t xml:space="preserve"> </w:t>
      </w:r>
      <w:r>
        <w:t>wykonawczy należy</w:t>
      </w:r>
      <w:r w:rsidR="00C25CCD">
        <w:t xml:space="preserve"> </w:t>
      </w:r>
      <w:r>
        <w:t xml:space="preserve">opracować w formie odrębnych opracowań branżowych - </w:t>
      </w:r>
      <w:r>
        <w:rPr>
          <w:u w:val="single"/>
        </w:rPr>
        <w:t>5 egz</w:t>
      </w:r>
      <w:r>
        <w:t>. Powinien zawierać m.in. projekt architektoniczny, projekt konstrukcyjny, projekt branży drogowej, projekt technologii obiektu, projekt kolorystyki elewacji, projekt instalacji elektrycznych i oświetlenia zewnętrznego,</w:t>
      </w:r>
      <w:r w:rsidR="00C25CCD">
        <w:t xml:space="preserve"> </w:t>
      </w:r>
      <w:r>
        <w:t>projekt</w:t>
      </w:r>
      <w:r w:rsidR="00C25CCD">
        <w:t xml:space="preserve"> </w:t>
      </w:r>
      <w:r>
        <w:t>instalacji</w:t>
      </w:r>
      <w:r w:rsidR="00C25CCD">
        <w:t xml:space="preserve"> </w:t>
      </w:r>
      <w:r>
        <w:t>niskoprądowych</w:t>
      </w:r>
      <w:r w:rsidR="00C25CCD">
        <w:t xml:space="preserve"> </w:t>
      </w:r>
      <w:r>
        <w:t>i</w:t>
      </w:r>
      <w:r w:rsidR="00C25CCD">
        <w:t xml:space="preserve"> </w:t>
      </w:r>
      <w:r>
        <w:t>specjalistycznych</w:t>
      </w:r>
      <w:r w:rsidR="00C25CCD">
        <w:t xml:space="preserve"> </w:t>
      </w:r>
      <w:r>
        <w:t>(sygnalizacji</w:t>
      </w:r>
      <w:r w:rsidR="00C25CCD">
        <w:t xml:space="preserve"> </w:t>
      </w:r>
      <w:proofErr w:type="spellStart"/>
      <w:r>
        <w:t>p.poż</w:t>
      </w:r>
      <w:proofErr w:type="spellEnd"/>
      <w:r>
        <w:t>.,),</w:t>
      </w:r>
      <w:r w:rsidR="00C25CCD">
        <w:t xml:space="preserve"> </w:t>
      </w:r>
      <w:r>
        <w:t>nagłośnienie</w:t>
      </w:r>
      <w:r w:rsidR="00C25CCD">
        <w:t xml:space="preserve">, </w:t>
      </w:r>
      <w:r>
        <w:t>projekt</w:t>
      </w:r>
      <w:r w:rsidR="00C25CCD">
        <w:t xml:space="preserve"> </w:t>
      </w:r>
      <w:r>
        <w:t>instalacji</w:t>
      </w:r>
      <w:r w:rsidR="00C25CCD">
        <w:t xml:space="preserve"> </w:t>
      </w:r>
      <w:r>
        <w:t>sanitarnych</w:t>
      </w:r>
      <w:r w:rsidR="00C25CCD">
        <w:t xml:space="preserve"> </w:t>
      </w:r>
      <w:r>
        <w:t>(kanalizacji</w:t>
      </w:r>
      <w:r w:rsidR="00C25CCD">
        <w:t xml:space="preserve"> </w:t>
      </w:r>
      <w:r>
        <w:t>sanitarnej,</w:t>
      </w:r>
      <w:r w:rsidR="00C25CCD">
        <w:t xml:space="preserve"> </w:t>
      </w:r>
      <w:proofErr w:type="spellStart"/>
      <w:r>
        <w:t>c.o</w:t>
      </w:r>
      <w:proofErr w:type="spellEnd"/>
      <w:r>
        <w:t>.),</w:t>
      </w:r>
      <w:r w:rsidR="00C25CCD">
        <w:t xml:space="preserve"> </w:t>
      </w:r>
      <w:r>
        <w:t>świadectwo</w:t>
      </w:r>
      <w:r w:rsidR="00C25CCD">
        <w:t xml:space="preserve"> </w:t>
      </w:r>
      <w:r>
        <w:t>energetyczne</w:t>
      </w:r>
      <w:r w:rsidR="00C25CCD">
        <w:t xml:space="preserve"> </w:t>
      </w:r>
      <w:r>
        <w:t>budynku,</w:t>
      </w:r>
      <w:r w:rsidR="00C25CCD">
        <w:t xml:space="preserve"> </w:t>
      </w:r>
      <w:r>
        <w:t>projekty uzbrojenia</w:t>
      </w:r>
      <w:r w:rsidR="00C25CCD">
        <w:t xml:space="preserve"> </w:t>
      </w:r>
      <w:r>
        <w:t>terenu,</w:t>
      </w:r>
      <w:r w:rsidR="00C25CCD">
        <w:t xml:space="preserve"> </w:t>
      </w:r>
      <w:r>
        <w:t>usunięcie</w:t>
      </w:r>
      <w:r w:rsidR="00C25CCD">
        <w:t xml:space="preserve"> </w:t>
      </w:r>
      <w:r>
        <w:t>ewentualnych</w:t>
      </w:r>
      <w:r w:rsidR="00C25CCD">
        <w:t xml:space="preserve"> kolizji </w:t>
      </w:r>
      <w:r>
        <w:t>urządzeń</w:t>
      </w:r>
      <w:r w:rsidR="00C25CCD">
        <w:t xml:space="preserve"> </w:t>
      </w:r>
      <w:r>
        <w:t>z</w:t>
      </w:r>
      <w:r w:rsidR="00C25CCD">
        <w:t xml:space="preserve"> </w:t>
      </w:r>
      <w:r>
        <w:t>istniejącym</w:t>
      </w:r>
      <w:r w:rsidR="00C25CCD">
        <w:t xml:space="preserve"> </w:t>
      </w:r>
      <w:r>
        <w:t>uzbrojeniem</w:t>
      </w:r>
      <w:r w:rsidR="00C25CCD">
        <w:t xml:space="preserve"> </w:t>
      </w:r>
      <w:r>
        <w:t>(przełożenia i zabezpieczenia istniejącej infrastruktury) i innych niezbędnych do projektu budowlanego</w:t>
      </w:r>
    </w:p>
    <w:p w:rsidR="00EA48F5" w:rsidRDefault="00936153">
      <w:pPr>
        <w:pStyle w:val="Akapitzlist"/>
        <w:numPr>
          <w:ilvl w:val="1"/>
          <w:numId w:val="3"/>
        </w:numPr>
        <w:tabs>
          <w:tab w:val="left" w:pos="1099"/>
        </w:tabs>
        <w:spacing w:before="1" w:line="276" w:lineRule="auto"/>
        <w:ind w:left="1098" w:right="260" w:hanging="425"/>
      </w:pPr>
      <w:r>
        <w:t xml:space="preserve">Przedmiar robót i kosztorys inwestorski - </w:t>
      </w:r>
      <w:r>
        <w:rPr>
          <w:u w:val="single"/>
        </w:rPr>
        <w:t>2 egz</w:t>
      </w:r>
      <w:r>
        <w:t>. Przedmiar robót powinien stanowić opis robót w kolejności</w:t>
      </w:r>
      <w:r w:rsidR="00F92062">
        <w:t xml:space="preserve"> </w:t>
      </w:r>
      <w:r>
        <w:t>technologicznej</w:t>
      </w:r>
      <w:r w:rsidR="00F92062">
        <w:t xml:space="preserve"> </w:t>
      </w:r>
      <w:r>
        <w:t>ich</w:t>
      </w:r>
      <w:r w:rsidR="00F92062">
        <w:t xml:space="preserve"> </w:t>
      </w:r>
      <w:r>
        <w:t>wykonania</w:t>
      </w:r>
      <w:r w:rsidR="00F92062">
        <w:t xml:space="preserve"> </w:t>
      </w:r>
      <w:r>
        <w:t>oraz</w:t>
      </w:r>
      <w:r w:rsidR="00F92062">
        <w:t xml:space="preserve"> </w:t>
      </w:r>
      <w:r>
        <w:t>podstaw</w:t>
      </w:r>
      <w:r w:rsidR="00F92062">
        <w:t xml:space="preserve"> </w:t>
      </w:r>
      <w:r>
        <w:t>do</w:t>
      </w:r>
      <w:r w:rsidR="00F92062">
        <w:t xml:space="preserve"> </w:t>
      </w:r>
      <w:r>
        <w:t>ustalenia</w:t>
      </w:r>
      <w:r w:rsidR="00F92062">
        <w:t xml:space="preserve"> </w:t>
      </w:r>
      <w:r>
        <w:t>jednostek</w:t>
      </w:r>
      <w:r w:rsidR="00F92062">
        <w:t xml:space="preserve"> </w:t>
      </w:r>
      <w:r>
        <w:t>nakładów</w:t>
      </w:r>
      <w:r w:rsidR="00F92062">
        <w:t xml:space="preserve"> </w:t>
      </w:r>
      <w:r>
        <w:t>rzeczowych</w:t>
      </w:r>
      <w:r w:rsidR="00F92062">
        <w:t xml:space="preserve"> </w:t>
      </w:r>
      <w:r>
        <w:t>z podaniem ilości jednostek przedmiarowych robót i</w:t>
      </w:r>
      <w:r w:rsidR="00C25CCD">
        <w:t xml:space="preserve"> </w:t>
      </w:r>
      <w:r>
        <w:t>obliczeń ich ilości na podstawie dokumentacji projektowej oraz STWIORB. Przedmiary robót należy opracować z wyszczególnieniem dla poszczególnych branż oraz</w:t>
      </w:r>
      <w:r w:rsidR="00C25CCD">
        <w:t xml:space="preserve"> </w:t>
      </w:r>
      <w:r>
        <w:t>jako jednolit</w:t>
      </w:r>
      <w:r w:rsidR="00F92062">
        <w:t>ą</w:t>
      </w:r>
      <w:r>
        <w:t xml:space="preserve"> całość dla całego zadania. Przedmiar robót musi obejmować zestawienie</w:t>
      </w:r>
      <w:r w:rsidR="00F92062">
        <w:t xml:space="preserve"> </w:t>
      </w:r>
      <w:r>
        <w:t>wszystkich</w:t>
      </w:r>
      <w:r w:rsidR="00F92062">
        <w:t xml:space="preserve"> </w:t>
      </w:r>
      <w:r>
        <w:t>robót</w:t>
      </w:r>
      <w:r w:rsidR="00F92062">
        <w:t xml:space="preserve"> </w:t>
      </w:r>
      <w:r>
        <w:t>i</w:t>
      </w:r>
      <w:r w:rsidR="00F92062">
        <w:t xml:space="preserve"> </w:t>
      </w:r>
      <w:r>
        <w:t>czynności</w:t>
      </w:r>
      <w:r w:rsidR="00F92062">
        <w:t xml:space="preserve"> </w:t>
      </w:r>
      <w:r>
        <w:t>wynikających</w:t>
      </w:r>
      <w:r w:rsidR="00F92062">
        <w:t xml:space="preserve"> </w:t>
      </w:r>
      <w:r>
        <w:t>z</w:t>
      </w:r>
      <w:r w:rsidR="00F92062">
        <w:t xml:space="preserve"> </w:t>
      </w:r>
      <w:r>
        <w:t>projektów</w:t>
      </w:r>
      <w:r w:rsidR="00F92062">
        <w:t xml:space="preserve"> </w:t>
      </w:r>
      <w:r>
        <w:t>oraz</w:t>
      </w:r>
      <w:r w:rsidR="00F92062">
        <w:t xml:space="preserve"> </w:t>
      </w:r>
      <w:r>
        <w:t>STWIORB.</w:t>
      </w:r>
      <w:r w:rsidR="00F92062">
        <w:t xml:space="preserve"> </w:t>
      </w:r>
      <w:r>
        <w:t>Przedmiar</w:t>
      </w:r>
      <w:r w:rsidR="00F92062">
        <w:t xml:space="preserve"> </w:t>
      </w:r>
      <w:r>
        <w:t>stanowić będzie podstawę do sporządzenia szczegółowego kosztorysu ofertowego i określenia ceny oferty w zamówieniu publicznym na wykonanie zadań inwestycyjnych kompletnych pod względem celu, któremu ma służyć i winny zawierać wytyczne i dane wyjściowe do ich sporządzenia. Kosztorys i przedmiar należy sporządzić zgodnie z ww. przepisami.</w:t>
      </w:r>
    </w:p>
    <w:p w:rsidR="00EA48F5" w:rsidRDefault="00936153">
      <w:pPr>
        <w:pStyle w:val="Tekstpodstawowy"/>
        <w:spacing w:line="276" w:lineRule="auto"/>
        <w:ind w:left="1098" w:right="260"/>
      </w:pPr>
      <w:r>
        <w:t>Wykonawca zobowiązany będzie sprawdzić zgodność przedmiaru robót z dokumentacją projektową. Na okoliczność potwierdzenia zachowanej zgodności Wykonawca złoży stosowne oświadczenie. Zgodność ta jest wymagana w aspekcie: zestawienia wszystkich rodzajów robót, ilości robót i ich opisu. Przedmiary robót powinny być sporządzone ze szczególną starannością, tak aby skutki ewentualnych nieprawidłowości nie naruszyły interesu gospodarczego Zamawiającego i przyszłego Wykonawcy robót.</w:t>
      </w:r>
    </w:p>
    <w:p w:rsidR="00EA48F5" w:rsidRDefault="00936153">
      <w:pPr>
        <w:pStyle w:val="Akapitzlist"/>
        <w:numPr>
          <w:ilvl w:val="1"/>
          <w:numId w:val="3"/>
        </w:numPr>
        <w:tabs>
          <w:tab w:val="left" w:pos="1099"/>
        </w:tabs>
        <w:spacing w:line="276" w:lineRule="auto"/>
        <w:ind w:left="1098" w:right="262" w:hanging="425"/>
      </w:pPr>
      <w:r>
        <w:t>Specyfikacje techniczne</w:t>
      </w:r>
      <w:r w:rsidR="00C621C0">
        <w:t xml:space="preserve"> </w:t>
      </w:r>
      <w:r>
        <w:t>wykonania i</w:t>
      </w:r>
      <w:r w:rsidR="00C621C0">
        <w:t xml:space="preserve"> </w:t>
      </w:r>
      <w:r>
        <w:t>odbioru</w:t>
      </w:r>
      <w:r w:rsidR="00C621C0">
        <w:t xml:space="preserve"> </w:t>
      </w:r>
      <w:r>
        <w:t>robót budowlanych - 5egz.</w:t>
      </w:r>
      <w:r w:rsidR="00F92062">
        <w:t xml:space="preserve"> </w:t>
      </w:r>
      <w:r>
        <w:t xml:space="preserve">STWIORB powinien zawierać zbiór wymagań w zakresie sposobu wykonania </w:t>
      </w:r>
      <w:hyperlink r:id="rId6">
        <w:r>
          <w:t>robót budowlanych</w:t>
        </w:r>
      </w:hyperlink>
      <w:r>
        <w:t>, obejmujące w szczególności wymagania</w:t>
      </w:r>
      <w:r w:rsidR="00F92062">
        <w:t xml:space="preserve"> </w:t>
      </w:r>
      <w:r>
        <w:t>właściwości</w:t>
      </w:r>
      <w:r w:rsidR="00F92062">
        <w:t xml:space="preserve"> </w:t>
      </w:r>
      <w:r>
        <w:t>materiałów,</w:t>
      </w:r>
      <w:r w:rsidR="00F92062">
        <w:t xml:space="preserve"> </w:t>
      </w:r>
      <w:r>
        <w:t>wymagania</w:t>
      </w:r>
      <w:r w:rsidR="00F92062">
        <w:t xml:space="preserve"> </w:t>
      </w:r>
      <w:r>
        <w:t>dotyczące</w:t>
      </w:r>
      <w:r w:rsidR="00F92062">
        <w:t xml:space="preserve"> </w:t>
      </w:r>
      <w:r>
        <w:t>sposobu</w:t>
      </w:r>
      <w:r w:rsidR="00F92062">
        <w:t xml:space="preserve"> </w:t>
      </w:r>
      <w:r>
        <w:t>wykonania</w:t>
      </w:r>
      <w:r w:rsidR="00F92062">
        <w:t xml:space="preserve"> </w:t>
      </w:r>
      <w:r>
        <w:t>i</w:t>
      </w:r>
      <w:r w:rsidR="00F92062">
        <w:t xml:space="preserve"> </w:t>
      </w:r>
      <w:r>
        <w:t>oceny</w:t>
      </w:r>
      <w:r w:rsidR="00F92062">
        <w:t xml:space="preserve"> </w:t>
      </w:r>
      <w:r>
        <w:t xml:space="preserve">prawidłowości wykonania poszczególnych robót oraz określenie zakresu prac, które powinny być ujęte w poszczególnych pozycjach </w:t>
      </w:r>
      <w:hyperlink r:id="rId7">
        <w:r>
          <w:t>przedmiaru</w:t>
        </w:r>
      </w:hyperlink>
      <w:r>
        <w:t xml:space="preserve"> zaliczanego do dokumentacji projektowej,</w:t>
      </w:r>
    </w:p>
    <w:p w:rsidR="00EA48F5" w:rsidRDefault="00C621C0">
      <w:pPr>
        <w:pStyle w:val="Akapitzlist"/>
        <w:numPr>
          <w:ilvl w:val="1"/>
          <w:numId w:val="3"/>
        </w:numPr>
        <w:tabs>
          <w:tab w:val="left" w:pos="1098"/>
          <w:tab w:val="left" w:pos="1099"/>
        </w:tabs>
        <w:ind w:left="1098" w:hanging="425"/>
        <w:jc w:val="left"/>
      </w:pPr>
      <w:r>
        <w:t>P</w:t>
      </w:r>
      <w:r w:rsidR="00936153">
        <w:t>rojekt</w:t>
      </w:r>
      <w:r>
        <w:t xml:space="preserve"> </w:t>
      </w:r>
      <w:r w:rsidR="00936153">
        <w:t>zagospodarowania</w:t>
      </w:r>
      <w:r>
        <w:t xml:space="preserve"> </w:t>
      </w:r>
      <w:r w:rsidR="00936153">
        <w:t>działki–5</w:t>
      </w:r>
      <w:r w:rsidR="00936153">
        <w:rPr>
          <w:spacing w:val="-2"/>
        </w:rPr>
        <w:t>egz.,</w:t>
      </w:r>
    </w:p>
    <w:p w:rsidR="00EA48F5" w:rsidRDefault="00C621C0">
      <w:pPr>
        <w:pStyle w:val="Akapitzlist"/>
        <w:numPr>
          <w:ilvl w:val="1"/>
          <w:numId w:val="3"/>
        </w:numPr>
        <w:tabs>
          <w:tab w:val="left" w:pos="1098"/>
          <w:tab w:val="left" w:pos="1099"/>
        </w:tabs>
        <w:spacing w:before="39"/>
        <w:ind w:left="1098" w:hanging="425"/>
        <w:jc w:val="left"/>
      </w:pPr>
      <w:r>
        <w:t>I</w:t>
      </w:r>
      <w:r w:rsidR="00936153">
        <w:t>nformacja</w:t>
      </w:r>
      <w:r>
        <w:t xml:space="preserve"> </w:t>
      </w:r>
      <w:r w:rsidR="00936153">
        <w:t>dotycząca</w:t>
      </w:r>
      <w:r>
        <w:t xml:space="preserve"> </w:t>
      </w:r>
      <w:r w:rsidR="00936153">
        <w:t>bezpieczeństwa</w:t>
      </w:r>
      <w:r>
        <w:t xml:space="preserve"> </w:t>
      </w:r>
      <w:r w:rsidR="00936153">
        <w:t>i</w:t>
      </w:r>
      <w:r>
        <w:t xml:space="preserve"> </w:t>
      </w:r>
      <w:r w:rsidR="00936153">
        <w:t>ochrony</w:t>
      </w:r>
      <w:r w:rsidR="008D3063">
        <w:t xml:space="preserve"> </w:t>
      </w:r>
      <w:r w:rsidR="00936153">
        <w:t>zdrowia–2</w:t>
      </w:r>
      <w:r w:rsidR="00936153">
        <w:rPr>
          <w:spacing w:val="-2"/>
        </w:rPr>
        <w:t>egz.,</w:t>
      </w:r>
    </w:p>
    <w:p w:rsidR="00EA48F5" w:rsidRDefault="00C621C0">
      <w:pPr>
        <w:pStyle w:val="Akapitzlist"/>
        <w:numPr>
          <w:ilvl w:val="1"/>
          <w:numId w:val="3"/>
        </w:numPr>
        <w:tabs>
          <w:tab w:val="left" w:pos="1098"/>
          <w:tab w:val="left" w:pos="1099"/>
        </w:tabs>
        <w:spacing w:before="42"/>
        <w:ind w:left="1098" w:hanging="425"/>
        <w:jc w:val="left"/>
      </w:pPr>
      <w:r>
        <w:t>W</w:t>
      </w:r>
      <w:r w:rsidR="00936153">
        <w:t>yniki</w:t>
      </w:r>
      <w:r>
        <w:t xml:space="preserve"> </w:t>
      </w:r>
      <w:r w:rsidR="00936153">
        <w:t>badań</w:t>
      </w:r>
      <w:r>
        <w:t xml:space="preserve"> </w:t>
      </w:r>
      <w:r w:rsidR="00936153">
        <w:t>geologiczno-inżynieryjnych</w:t>
      </w:r>
      <w:r>
        <w:t xml:space="preserve"> </w:t>
      </w:r>
      <w:r w:rsidR="00936153">
        <w:t>(o</w:t>
      </w:r>
      <w:r>
        <w:t xml:space="preserve"> </w:t>
      </w:r>
      <w:r w:rsidR="00936153">
        <w:t>ile</w:t>
      </w:r>
      <w:r>
        <w:t xml:space="preserve"> </w:t>
      </w:r>
      <w:r w:rsidR="00936153">
        <w:t>będą</w:t>
      </w:r>
      <w:r>
        <w:t xml:space="preserve"> </w:t>
      </w:r>
      <w:r w:rsidR="00936153">
        <w:t>konieczne)–1</w:t>
      </w:r>
      <w:r w:rsidR="00936153">
        <w:rPr>
          <w:spacing w:val="-2"/>
        </w:rPr>
        <w:t>egz.,</w:t>
      </w:r>
    </w:p>
    <w:p w:rsidR="00EA48F5" w:rsidRDefault="00C621C0">
      <w:pPr>
        <w:pStyle w:val="Akapitzlist"/>
        <w:numPr>
          <w:ilvl w:val="1"/>
          <w:numId w:val="3"/>
        </w:numPr>
        <w:tabs>
          <w:tab w:val="left" w:pos="1098"/>
          <w:tab w:val="left" w:pos="1099"/>
        </w:tabs>
        <w:spacing w:before="39"/>
        <w:ind w:left="1098" w:hanging="425"/>
        <w:jc w:val="left"/>
      </w:pPr>
      <w:r>
        <w:rPr>
          <w:spacing w:val="-2"/>
        </w:rPr>
        <w:t>C</w:t>
      </w:r>
      <w:r w:rsidR="00936153">
        <w:rPr>
          <w:spacing w:val="-2"/>
        </w:rPr>
        <w:t>harakterystyka</w:t>
      </w:r>
      <w:r>
        <w:rPr>
          <w:spacing w:val="-2"/>
        </w:rPr>
        <w:t xml:space="preserve"> </w:t>
      </w:r>
      <w:r w:rsidR="00936153">
        <w:rPr>
          <w:spacing w:val="-2"/>
        </w:rPr>
        <w:t>energetyczna</w:t>
      </w:r>
      <w:r>
        <w:rPr>
          <w:spacing w:val="-2"/>
        </w:rPr>
        <w:t xml:space="preserve"> </w:t>
      </w:r>
      <w:r w:rsidR="00936153">
        <w:rPr>
          <w:spacing w:val="-2"/>
        </w:rPr>
        <w:t>budynku,</w:t>
      </w:r>
    </w:p>
    <w:p w:rsidR="00EA48F5" w:rsidRDefault="00C621C0">
      <w:pPr>
        <w:pStyle w:val="Akapitzlist"/>
        <w:numPr>
          <w:ilvl w:val="1"/>
          <w:numId w:val="3"/>
        </w:numPr>
        <w:tabs>
          <w:tab w:val="left" w:pos="1098"/>
          <w:tab w:val="left" w:pos="1099"/>
        </w:tabs>
        <w:spacing w:before="41"/>
        <w:ind w:left="1098" w:hanging="425"/>
        <w:jc w:val="left"/>
      </w:pPr>
      <w:r>
        <w:t>I</w:t>
      </w:r>
      <w:r w:rsidR="00936153">
        <w:t>nne</w:t>
      </w:r>
      <w:r>
        <w:t xml:space="preserve"> </w:t>
      </w:r>
      <w:r w:rsidR="00936153">
        <w:t>wymagane</w:t>
      </w:r>
      <w:r>
        <w:t xml:space="preserve"> </w:t>
      </w:r>
      <w:r w:rsidR="00936153">
        <w:t>obowiązującymi</w:t>
      </w:r>
      <w:r>
        <w:t xml:space="preserve"> </w:t>
      </w:r>
      <w:r w:rsidR="00936153">
        <w:rPr>
          <w:spacing w:val="-2"/>
        </w:rPr>
        <w:t>przepisami</w:t>
      </w:r>
    </w:p>
    <w:p w:rsidR="00EA48F5" w:rsidRDefault="00936153">
      <w:pPr>
        <w:pStyle w:val="Akapitzlist"/>
        <w:numPr>
          <w:ilvl w:val="1"/>
          <w:numId w:val="3"/>
        </w:numPr>
        <w:tabs>
          <w:tab w:val="left" w:pos="1098"/>
          <w:tab w:val="left" w:pos="1099"/>
        </w:tabs>
        <w:spacing w:before="41"/>
        <w:ind w:left="1098" w:hanging="425"/>
        <w:jc w:val="left"/>
      </w:pPr>
      <w:r>
        <w:lastRenderedPageBreak/>
        <w:t>Wykonawca</w:t>
      </w:r>
      <w:r w:rsidR="00F92062">
        <w:t xml:space="preserve"> </w:t>
      </w:r>
      <w:r>
        <w:t>przekaże</w:t>
      </w:r>
      <w:r w:rsidR="00F92062">
        <w:t xml:space="preserve"> </w:t>
      </w:r>
      <w:r>
        <w:t>całość</w:t>
      </w:r>
      <w:r w:rsidR="00F92062">
        <w:t xml:space="preserve"> </w:t>
      </w:r>
      <w:r>
        <w:t>dokumentacji</w:t>
      </w:r>
      <w:r w:rsidR="00F92062">
        <w:t xml:space="preserve"> </w:t>
      </w:r>
      <w:r>
        <w:t>również</w:t>
      </w:r>
      <w:r w:rsidR="00F92062">
        <w:t xml:space="preserve"> </w:t>
      </w:r>
      <w:r>
        <w:t>w</w:t>
      </w:r>
      <w:r w:rsidR="00F92062">
        <w:t xml:space="preserve"> </w:t>
      </w:r>
      <w:r>
        <w:t>formie</w:t>
      </w:r>
      <w:r w:rsidR="00F92062">
        <w:t xml:space="preserve"> </w:t>
      </w:r>
      <w:r>
        <w:t>elektronicznej,</w:t>
      </w:r>
      <w:r w:rsidR="00F92062">
        <w:t xml:space="preserve"> </w:t>
      </w:r>
      <w:r>
        <w:t>niezabezpieczonej</w:t>
      </w:r>
      <w:r w:rsidR="00F92062">
        <w:t xml:space="preserve"> </w:t>
      </w:r>
      <w:r>
        <w:rPr>
          <w:spacing w:val="-2"/>
        </w:rPr>
        <w:t>przed</w:t>
      </w:r>
    </w:p>
    <w:p w:rsidR="00EA48F5" w:rsidRDefault="00F92062">
      <w:pPr>
        <w:pStyle w:val="Tekstpodstawowy"/>
        <w:spacing w:before="39"/>
        <w:ind w:left="1098"/>
      </w:pPr>
      <w:r>
        <w:t>e</w:t>
      </w:r>
      <w:r w:rsidR="00936153">
        <w:t>dycją</w:t>
      </w:r>
      <w:r>
        <w:t xml:space="preserve"> </w:t>
      </w:r>
      <w:r w:rsidR="00936153">
        <w:t>i</w:t>
      </w:r>
      <w:r>
        <w:t xml:space="preserve"> </w:t>
      </w:r>
      <w:r w:rsidR="00936153">
        <w:t>kopiowaniem</w:t>
      </w:r>
      <w:r>
        <w:t xml:space="preserve"> </w:t>
      </w:r>
      <w:r w:rsidR="00936153">
        <w:t>–</w:t>
      </w:r>
      <w:r>
        <w:t xml:space="preserve"> </w:t>
      </w:r>
      <w:r w:rsidR="00936153">
        <w:t>2</w:t>
      </w:r>
      <w:r w:rsidR="00936153">
        <w:rPr>
          <w:spacing w:val="-2"/>
        </w:rPr>
        <w:t>egz.:</w:t>
      </w:r>
    </w:p>
    <w:p w:rsidR="00EA48F5" w:rsidRDefault="00C621C0">
      <w:pPr>
        <w:pStyle w:val="Akapitzlist"/>
        <w:numPr>
          <w:ilvl w:val="2"/>
          <w:numId w:val="3"/>
        </w:numPr>
        <w:tabs>
          <w:tab w:val="left" w:pos="1039"/>
        </w:tabs>
        <w:spacing w:before="41"/>
        <w:ind w:hanging="224"/>
      </w:pPr>
      <w:r>
        <w:t>R</w:t>
      </w:r>
      <w:r w:rsidR="00936153">
        <w:t>ysunki</w:t>
      </w:r>
      <w:r>
        <w:t xml:space="preserve"> </w:t>
      </w:r>
      <w:r w:rsidR="00936153">
        <w:t>w</w:t>
      </w:r>
      <w:r>
        <w:t xml:space="preserve"> </w:t>
      </w:r>
      <w:r w:rsidR="00936153">
        <w:t>formacie</w:t>
      </w:r>
      <w:r>
        <w:t xml:space="preserve"> PDF </w:t>
      </w:r>
      <w:r w:rsidR="00936153">
        <w:t>i</w:t>
      </w:r>
      <w:r>
        <w:t xml:space="preserve"> </w:t>
      </w:r>
      <w:proofErr w:type="spellStart"/>
      <w:r w:rsidR="00936153">
        <w:rPr>
          <w:spacing w:val="-4"/>
        </w:rPr>
        <w:t>dwg</w:t>
      </w:r>
      <w:proofErr w:type="spellEnd"/>
      <w:r w:rsidR="00936153">
        <w:rPr>
          <w:spacing w:val="-4"/>
        </w:rPr>
        <w:t>,</w:t>
      </w:r>
    </w:p>
    <w:p w:rsidR="00EA48F5" w:rsidRDefault="00C621C0">
      <w:pPr>
        <w:pStyle w:val="Akapitzlist"/>
        <w:numPr>
          <w:ilvl w:val="2"/>
          <w:numId w:val="3"/>
        </w:numPr>
        <w:tabs>
          <w:tab w:val="left" w:pos="1049"/>
        </w:tabs>
        <w:spacing w:before="41"/>
        <w:ind w:left="1048" w:hanging="234"/>
      </w:pPr>
      <w:r>
        <w:t>C</w:t>
      </w:r>
      <w:r w:rsidR="00936153">
        <w:t>zęść</w:t>
      </w:r>
      <w:r>
        <w:t xml:space="preserve"> </w:t>
      </w:r>
      <w:r w:rsidR="00936153">
        <w:t>opisowa</w:t>
      </w:r>
      <w:r>
        <w:t xml:space="preserve"> </w:t>
      </w:r>
      <w:r w:rsidR="00936153">
        <w:t>w</w:t>
      </w:r>
      <w:r>
        <w:t xml:space="preserve"> </w:t>
      </w:r>
      <w:r w:rsidR="00936153">
        <w:t>formacie</w:t>
      </w:r>
      <w:r>
        <w:t xml:space="preserve"> </w:t>
      </w:r>
      <w:proofErr w:type="spellStart"/>
      <w:r w:rsidR="00936153">
        <w:t>doc</w:t>
      </w:r>
      <w:proofErr w:type="spellEnd"/>
      <w:r>
        <w:t xml:space="preserve"> </w:t>
      </w:r>
      <w:r w:rsidR="00936153">
        <w:t>i</w:t>
      </w:r>
      <w:r>
        <w:t xml:space="preserve"> </w:t>
      </w:r>
      <w:proofErr w:type="spellStart"/>
      <w:r w:rsidR="00936153">
        <w:rPr>
          <w:spacing w:val="-4"/>
        </w:rPr>
        <w:t>pdf</w:t>
      </w:r>
      <w:proofErr w:type="spellEnd"/>
      <w:r w:rsidR="00936153">
        <w:rPr>
          <w:spacing w:val="-4"/>
        </w:rPr>
        <w:t>,</w:t>
      </w:r>
    </w:p>
    <w:p w:rsidR="00EA48F5" w:rsidRDefault="00C621C0">
      <w:pPr>
        <w:pStyle w:val="Akapitzlist"/>
        <w:numPr>
          <w:ilvl w:val="2"/>
          <w:numId w:val="3"/>
        </w:numPr>
        <w:tabs>
          <w:tab w:val="left" w:pos="1027"/>
        </w:tabs>
        <w:spacing w:before="41"/>
        <w:ind w:left="1026" w:hanging="212"/>
      </w:pPr>
      <w:r>
        <w:t>K</w:t>
      </w:r>
      <w:r w:rsidR="00936153">
        <w:t>osztorysy</w:t>
      </w:r>
      <w:r>
        <w:t xml:space="preserve"> </w:t>
      </w:r>
      <w:r w:rsidR="00936153">
        <w:t>i</w:t>
      </w:r>
      <w:r>
        <w:t xml:space="preserve"> </w:t>
      </w:r>
      <w:r w:rsidR="00936153">
        <w:t>przedmiary</w:t>
      </w:r>
      <w:r>
        <w:t xml:space="preserve"> </w:t>
      </w:r>
      <w:r w:rsidR="00936153">
        <w:t>w</w:t>
      </w:r>
      <w:r>
        <w:t xml:space="preserve"> </w:t>
      </w:r>
      <w:r w:rsidR="00936153">
        <w:t>formacie</w:t>
      </w:r>
      <w:r>
        <w:t xml:space="preserve"> PDF </w:t>
      </w:r>
      <w:r w:rsidR="00936153">
        <w:t>i</w:t>
      </w:r>
      <w:r>
        <w:t xml:space="preserve"> </w:t>
      </w:r>
      <w:proofErr w:type="spellStart"/>
      <w:r w:rsidR="00936153">
        <w:rPr>
          <w:spacing w:val="-4"/>
        </w:rPr>
        <w:t>ath</w:t>
      </w:r>
      <w:proofErr w:type="spellEnd"/>
      <w:r w:rsidR="00936153">
        <w:rPr>
          <w:spacing w:val="-4"/>
        </w:rPr>
        <w:t>,</w:t>
      </w:r>
    </w:p>
    <w:p w:rsidR="00EA48F5" w:rsidRDefault="00C621C0">
      <w:pPr>
        <w:pStyle w:val="Akapitzlist"/>
        <w:numPr>
          <w:ilvl w:val="2"/>
          <w:numId w:val="3"/>
        </w:numPr>
        <w:tabs>
          <w:tab w:val="left" w:pos="1049"/>
        </w:tabs>
        <w:spacing w:before="39"/>
        <w:ind w:left="1048" w:hanging="234"/>
      </w:pPr>
      <w:r>
        <w:t>D</w:t>
      </w:r>
      <w:r w:rsidR="00936153">
        <w:t>okumenty</w:t>
      </w:r>
      <w:r>
        <w:t xml:space="preserve"> </w:t>
      </w:r>
      <w:r w:rsidR="00936153">
        <w:t>zewnętrzne</w:t>
      </w:r>
      <w:r>
        <w:t xml:space="preserve"> </w:t>
      </w:r>
      <w:r w:rsidR="00936153">
        <w:t>w</w:t>
      </w:r>
      <w:r>
        <w:t xml:space="preserve"> </w:t>
      </w:r>
      <w:r w:rsidR="00936153">
        <w:t>formie</w:t>
      </w:r>
      <w:r>
        <w:t xml:space="preserve"> </w:t>
      </w:r>
      <w:proofErr w:type="spellStart"/>
      <w:r w:rsidR="00936153">
        <w:t>skanów</w:t>
      </w:r>
      <w:proofErr w:type="spellEnd"/>
      <w:r>
        <w:t xml:space="preserve"> </w:t>
      </w:r>
      <w:r w:rsidR="00936153">
        <w:t>w</w:t>
      </w:r>
      <w:r>
        <w:t xml:space="preserve"> </w:t>
      </w:r>
      <w:r w:rsidR="00936153">
        <w:t>formacie</w:t>
      </w:r>
      <w:r>
        <w:t xml:space="preserve"> </w:t>
      </w:r>
      <w:proofErr w:type="spellStart"/>
      <w:r w:rsidR="00936153">
        <w:rPr>
          <w:spacing w:val="-4"/>
        </w:rPr>
        <w:t>pdf</w:t>
      </w:r>
      <w:proofErr w:type="spellEnd"/>
      <w:r w:rsidR="00936153">
        <w:rPr>
          <w:spacing w:val="-4"/>
        </w:rPr>
        <w:t>.</w:t>
      </w:r>
    </w:p>
    <w:p w:rsidR="00EA48F5" w:rsidRDefault="00936153">
      <w:pPr>
        <w:pStyle w:val="Tekstpodstawowy"/>
        <w:spacing w:before="41"/>
        <w:ind w:left="107"/>
        <w:jc w:val="left"/>
      </w:pPr>
      <w:r>
        <w:t>Pliki</w:t>
      </w:r>
      <w:r w:rsidR="00C621C0">
        <w:t xml:space="preserve"> </w:t>
      </w:r>
      <w:r>
        <w:t>muszą</w:t>
      </w:r>
      <w:r w:rsidR="00C621C0">
        <w:t xml:space="preserve"> </w:t>
      </w:r>
      <w:r>
        <w:t>być</w:t>
      </w:r>
      <w:r w:rsidR="00C621C0">
        <w:t xml:space="preserve"> </w:t>
      </w:r>
      <w:r>
        <w:t>opisane</w:t>
      </w:r>
      <w:r w:rsidR="00C621C0">
        <w:t xml:space="preserve"> </w:t>
      </w:r>
      <w:r>
        <w:t>w</w:t>
      </w:r>
      <w:r w:rsidR="00C621C0">
        <w:t xml:space="preserve"> </w:t>
      </w:r>
      <w:r>
        <w:t>sposób</w:t>
      </w:r>
      <w:r w:rsidR="00C621C0">
        <w:t xml:space="preserve"> </w:t>
      </w:r>
      <w:r>
        <w:t>umożliwiający</w:t>
      </w:r>
      <w:r w:rsidR="00C621C0">
        <w:t xml:space="preserve"> </w:t>
      </w:r>
      <w:r>
        <w:t>ich</w:t>
      </w:r>
      <w:r w:rsidR="00C621C0">
        <w:t xml:space="preserve"> </w:t>
      </w:r>
      <w:r>
        <w:t>łatwą</w:t>
      </w:r>
      <w:r w:rsidR="00C621C0">
        <w:t xml:space="preserve"> </w:t>
      </w:r>
      <w:r>
        <w:t>identyfikację</w:t>
      </w:r>
      <w:r w:rsidR="00C621C0">
        <w:t xml:space="preserve"> </w:t>
      </w:r>
      <w:r>
        <w:t>i</w:t>
      </w:r>
      <w:r w:rsidR="00C621C0">
        <w:t xml:space="preserve"> </w:t>
      </w:r>
      <w:r>
        <w:t>powiązanie</w:t>
      </w:r>
      <w:r w:rsidR="00C621C0">
        <w:t xml:space="preserve"> </w:t>
      </w:r>
      <w:r>
        <w:t>z</w:t>
      </w:r>
      <w:r w:rsidR="00C621C0">
        <w:t xml:space="preserve"> </w:t>
      </w:r>
      <w:r>
        <w:t>wersją</w:t>
      </w:r>
      <w:r w:rsidR="00C621C0">
        <w:t xml:space="preserve"> </w:t>
      </w:r>
      <w:r>
        <w:rPr>
          <w:spacing w:val="-2"/>
        </w:rPr>
        <w:t>papierową</w:t>
      </w:r>
    </w:p>
    <w:p w:rsidR="00EA48F5" w:rsidRDefault="00C621C0">
      <w:pPr>
        <w:pStyle w:val="Tekstpodstawowy"/>
        <w:spacing w:before="41"/>
        <w:ind w:left="107"/>
        <w:jc w:val="left"/>
      </w:pPr>
      <w:r>
        <w:rPr>
          <w:spacing w:val="-2"/>
        </w:rPr>
        <w:t>d</w:t>
      </w:r>
      <w:r w:rsidR="00936153">
        <w:rPr>
          <w:spacing w:val="-2"/>
        </w:rPr>
        <w:t>okumentacji</w:t>
      </w:r>
      <w:r>
        <w:rPr>
          <w:spacing w:val="-2"/>
        </w:rPr>
        <w:t xml:space="preserve"> </w:t>
      </w:r>
      <w:r w:rsidR="00936153">
        <w:rPr>
          <w:spacing w:val="-2"/>
        </w:rPr>
        <w:t>projektowej.</w:t>
      </w:r>
    </w:p>
    <w:p w:rsidR="00EA48F5" w:rsidRDefault="00EA48F5">
      <w:pPr>
        <w:pStyle w:val="Tekstpodstawowy"/>
        <w:spacing w:before="6"/>
        <w:ind w:left="0"/>
        <w:jc w:val="left"/>
        <w:rPr>
          <w:sz w:val="28"/>
        </w:rPr>
      </w:pPr>
    </w:p>
    <w:p w:rsidR="00EA48F5" w:rsidRDefault="00936153">
      <w:pPr>
        <w:pStyle w:val="Nagwek11"/>
        <w:numPr>
          <w:ilvl w:val="0"/>
          <w:numId w:val="3"/>
        </w:numPr>
        <w:tabs>
          <w:tab w:val="left" w:pos="535"/>
        </w:tabs>
        <w:spacing w:line="276" w:lineRule="auto"/>
        <w:ind w:left="534" w:right="260" w:hanging="361"/>
        <w:jc w:val="both"/>
        <w:rPr>
          <w:u w:val="none"/>
        </w:rPr>
      </w:pPr>
      <w:r>
        <w:t xml:space="preserve">Wstępne założenia projektowe dla </w:t>
      </w:r>
      <w:r w:rsidR="00F50E1F" w:rsidRPr="00936153">
        <w:t>"Rozbudowa budynku I Liceum Ogólnokształcącego w Radzyniu Podlaskim o trzy pracownie do przedmiotów przyrodniczych z zapleczami"</w:t>
      </w:r>
    </w:p>
    <w:p w:rsidR="008309E0" w:rsidRPr="008309E0" w:rsidRDefault="008309E0" w:rsidP="008309E0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434343"/>
          <w:lang w:eastAsia="pl-PL"/>
        </w:rPr>
      </w:pPr>
      <w:r w:rsidRPr="008309E0">
        <w:rPr>
          <w:rFonts w:eastAsia="Times New Roman"/>
          <w:color w:val="434343"/>
          <w:lang w:eastAsia="pl-PL"/>
        </w:rPr>
        <w:t>pracownia biologiczna z zapleczem (parter),</w:t>
      </w:r>
    </w:p>
    <w:p w:rsidR="008309E0" w:rsidRPr="008309E0" w:rsidRDefault="008309E0" w:rsidP="008309E0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434343"/>
          <w:lang w:eastAsia="pl-PL"/>
        </w:rPr>
      </w:pPr>
      <w:r w:rsidRPr="008309E0">
        <w:rPr>
          <w:rFonts w:eastAsia="Times New Roman"/>
          <w:color w:val="434343"/>
          <w:lang w:eastAsia="pl-PL"/>
        </w:rPr>
        <w:t>pracownia chemiczna z zapleczem (I piętro),</w:t>
      </w:r>
    </w:p>
    <w:p w:rsidR="008309E0" w:rsidRPr="008309E0" w:rsidRDefault="008309E0" w:rsidP="008309E0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434343"/>
          <w:lang w:eastAsia="pl-PL"/>
        </w:rPr>
      </w:pPr>
      <w:r w:rsidRPr="008309E0">
        <w:rPr>
          <w:rFonts w:eastAsia="Times New Roman"/>
          <w:color w:val="434343"/>
          <w:lang w:eastAsia="pl-PL"/>
        </w:rPr>
        <w:t>pracownia fizyczna z zapleczem (II piętro),</w:t>
      </w:r>
    </w:p>
    <w:p w:rsidR="008309E0" w:rsidRPr="008309E0" w:rsidRDefault="008309E0" w:rsidP="008309E0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434343"/>
          <w:lang w:eastAsia="pl-PL"/>
        </w:rPr>
      </w:pPr>
      <w:r w:rsidRPr="008309E0">
        <w:rPr>
          <w:rFonts w:eastAsia="Times New Roman"/>
          <w:color w:val="434343"/>
          <w:lang w:eastAsia="pl-PL"/>
        </w:rPr>
        <w:t>system ogrzewania kompatybilny z istniejącą siecią lub uzgodniony z Zamawiającym</w:t>
      </w:r>
    </w:p>
    <w:p w:rsidR="00EA48F5" w:rsidRDefault="00EA48F5">
      <w:pPr>
        <w:pStyle w:val="Tekstpodstawowy"/>
        <w:spacing w:before="2"/>
        <w:ind w:left="0"/>
        <w:jc w:val="left"/>
        <w:rPr>
          <w:sz w:val="25"/>
        </w:rPr>
      </w:pPr>
    </w:p>
    <w:p w:rsidR="00EA48F5" w:rsidRDefault="00936153">
      <w:pPr>
        <w:pStyle w:val="Tekstpodstawowy"/>
        <w:ind w:left="390"/>
        <w:jc w:val="left"/>
      </w:pPr>
      <w:r>
        <w:t>W</w:t>
      </w:r>
      <w:r w:rsidR="00D50E15">
        <w:t xml:space="preserve"> </w:t>
      </w:r>
      <w:r>
        <w:t>ramach</w:t>
      </w:r>
      <w:r w:rsidR="00D50E15">
        <w:t xml:space="preserve"> </w:t>
      </w:r>
      <w:r>
        <w:t>projektowania</w:t>
      </w:r>
      <w:r w:rsidR="00D50E15">
        <w:t xml:space="preserve"> </w:t>
      </w:r>
      <w:r>
        <w:t>należy</w:t>
      </w:r>
      <w:r w:rsidR="00D50E15">
        <w:t xml:space="preserve"> </w:t>
      </w:r>
      <w:r>
        <w:t>również</w:t>
      </w:r>
      <w:r w:rsidR="00D50E15">
        <w:t xml:space="preserve"> </w:t>
      </w:r>
      <w:r>
        <w:t>uwzględnić</w:t>
      </w:r>
      <w:r w:rsidR="00D50E15">
        <w:t xml:space="preserve"> </w:t>
      </w:r>
      <w:r>
        <w:t>takie</w:t>
      </w:r>
      <w:r w:rsidR="00D50E15">
        <w:t xml:space="preserve"> </w:t>
      </w:r>
      <w:r>
        <w:t>elementy</w:t>
      </w:r>
      <w:r>
        <w:rPr>
          <w:spacing w:val="-4"/>
        </w:rPr>
        <w:t xml:space="preserve"> jak:</w:t>
      </w:r>
    </w:p>
    <w:p w:rsidR="00EA48F5" w:rsidRDefault="00936153">
      <w:pPr>
        <w:pStyle w:val="Akapitzlist"/>
        <w:numPr>
          <w:ilvl w:val="1"/>
          <w:numId w:val="1"/>
        </w:numPr>
        <w:tabs>
          <w:tab w:val="left" w:pos="1473"/>
          <w:tab w:val="left" w:pos="1474"/>
        </w:tabs>
        <w:spacing w:before="42"/>
        <w:ind w:hanging="361"/>
        <w:jc w:val="left"/>
      </w:pPr>
      <w:r>
        <w:t>układ</w:t>
      </w:r>
      <w:r w:rsidR="00D50E15">
        <w:t xml:space="preserve"> </w:t>
      </w:r>
      <w:r>
        <w:t>komunikacyjny</w:t>
      </w:r>
      <w:r w:rsidR="00D50E15">
        <w:t xml:space="preserve"> </w:t>
      </w:r>
      <w:r>
        <w:t>w</w:t>
      </w:r>
      <w:r w:rsidR="00D50E15">
        <w:t xml:space="preserve"> </w:t>
      </w:r>
      <w:r>
        <w:t>tym</w:t>
      </w:r>
      <w:r w:rsidR="00D50E15">
        <w:t xml:space="preserve"> </w:t>
      </w:r>
      <w:r>
        <w:t>nowe</w:t>
      </w:r>
      <w:r w:rsidR="00D50E15">
        <w:t xml:space="preserve"> </w:t>
      </w:r>
      <w:r>
        <w:t>miejsca</w:t>
      </w:r>
      <w:r w:rsidR="00D50E15">
        <w:t xml:space="preserve"> </w:t>
      </w:r>
      <w:r>
        <w:t>postojowe</w:t>
      </w:r>
      <w:r w:rsidR="00D50E15">
        <w:t xml:space="preserve"> </w:t>
      </w:r>
      <w:r>
        <w:t>–</w:t>
      </w:r>
      <w:r w:rsidR="00D50E15">
        <w:t xml:space="preserve"> </w:t>
      </w:r>
      <w:r>
        <w:t>jeśli</w:t>
      </w:r>
      <w:r w:rsidR="00D50E15">
        <w:t xml:space="preserve"> </w:t>
      </w:r>
      <w:r>
        <w:t>są</w:t>
      </w:r>
      <w:r w:rsidR="00D50E15">
        <w:t xml:space="preserve"> </w:t>
      </w:r>
      <w:r>
        <w:rPr>
          <w:spacing w:val="-2"/>
        </w:rPr>
        <w:t>wymagane,</w:t>
      </w:r>
    </w:p>
    <w:p w:rsidR="00EA48F5" w:rsidRDefault="00936153">
      <w:pPr>
        <w:pStyle w:val="Akapitzlist"/>
        <w:numPr>
          <w:ilvl w:val="1"/>
          <w:numId w:val="1"/>
        </w:numPr>
        <w:tabs>
          <w:tab w:val="left" w:pos="1473"/>
          <w:tab w:val="left" w:pos="1474"/>
        </w:tabs>
        <w:spacing w:before="41"/>
        <w:ind w:hanging="361"/>
        <w:jc w:val="left"/>
      </w:pPr>
      <w:r>
        <w:t>kanalizacja</w:t>
      </w:r>
      <w:r w:rsidR="00D50E15">
        <w:t xml:space="preserve"> </w:t>
      </w:r>
      <w:r>
        <w:t>deszczowa</w:t>
      </w:r>
      <w:r w:rsidR="00D50E15">
        <w:t xml:space="preserve"> </w:t>
      </w:r>
      <w:r>
        <w:t>budynku</w:t>
      </w:r>
      <w:r w:rsidR="00D50E15">
        <w:t xml:space="preserve"> </w:t>
      </w:r>
      <w:r>
        <w:t>wraz</w:t>
      </w:r>
      <w:r w:rsidR="00D50E15">
        <w:t xml:space="preserve"> </w:t>
      </w:r>
      <w:r>
        <w:t>z</w:t>
      </w:r>
      <w:r w:rsidR="00D50E15">
        <w:t xml:space="preserve"> </w:t>
      </w:r>
      <w:r>
        <w:t>terenem</w:t>
      </w:r>
      <w:r w:rsidR="00D50E15">
        <w:t xml:space="preserve"> </w:t>
      </w:r>
      <w:r>
        <w:t>wokół</w:t>
      </w:r>
      <w:r w:rsidR="00D50E15">
        <w:t xml:space="preserve"> </w:t>
      </w:r>
      <w:r>
        <w:rPr>
          <w:spacing w:val="-2"/>
        </w:rPr>
        <w:t>szkoły,</w:t>
      </w:r>
    </w:p>
    <w:p w:rsidR="00EA48F5" w:rsidRDefault="00936153">
      <w:pPr>
        <w:pStyle w:val="Akapitzlist"/>
        <w:numPr>
          <w:ilvl w:val="1"/>
          <w:numId w:val="1"/>
        </w:numPr>
        <w:tabs>
          <w:tab w:val="left" w:pos="1473"/>
          <w:tab w:val="left" w:pos="1474"/>
        </w:tabs>
        <w:spacing w:before="39"/>
        <w:ind w:hanging="361"/>
        <w:jc w:val="left"/>
      </w:pPr>
      <w:r>
        <w:t>remont</w:t>
      </w:r>
      <w:r w:rsidR="00D50E15">
        <w:t xml:space="preserve"> </w:t>
      </w:r>
      <w:r>
        <w:t>dachu</w:t>
      </w:r>
      <w:r w:rsidR="00D50E15">
        <w:t xml:space="preserve"> </w:t>
      </w:r>
      <w:r>
        <w:t>z</w:t>
      </w:r>
      <w:r w:rsidR="00D50E15">
        <w:t xml:space="preserve"> </w:t>
      </w:r>
      <w:r>
        <w:t>wymianą</w:t>
      </w:r>
      <w:r w:rsidR="00D50E15">
        <w:t xml:space="preserve"> </w:t>
      </w:r>
      <w:r>
        <w:t>pokrycia</w:t>
      </w:r>
      <w:r w:rsidR="00D50E15">
        <w:t xml:space="preserve"> </w:t>
      </w:r>
      <w:r>
        <w:t>dachu</w:t>
      </w:r>
      <w:r w:rsidR="00D50E15">
        <w:t xml:space="preserve"> </w:t>
      </w:r>
      <w:r>
        <w:t>jeśli</w:t>
      </w:r>
      <w:r w:rsidR="00D50E15">
        <w:t xml:space="preserve"> </w:t>
      </w:r>
      <w:r>
        <w:t>będzie</w:t>
      </w:r>
      <w:r w:rsidR="00D50E15">
        <w:t xml:space="preserve"> </w:t>
      </w:r>
      <w:r>
        <w:t>taka</w:t>
      </w:r>
      <w:r>
        <w:rPr>
          <w:spacing w:val="-2"/>
        </w:rPr>
        <w:t xml:space="preserve"> konieczność,</w:t>
      </w:r>
    </w:p>
    <w:p w:rsidR="00EA48F5" w:rsidRDefault="00936153">
      <w:pPr>
        <w:pStyle w:val="Akapitzlist"/>
        <w:numPr>
          <w:ilvl w:val="1"/>
          <w:numId w:val="1"/>
        </w:numPr>
        <w:tabs>
          <w:tab w:val="left" w:pos="1474"/>
        </w:tabs>
        <w:spacing w:before="41" w:line="276" w:lineRule="auto"/>
        <w:ind w:right="261"/>
      </w:pPr>
      <w:r>
        <w:t xml:space="preserve">przebudowa instalacji wewnętrznych w zakresie niezbędnym do realizacji projektowanej </w:t>
      </w:r>
      <w:r>
        <w:rPr>
          <w:spacing w:val="-2"/>
        </w:rPr>
        <w:t>inwestycji,</w:t>
      </w:r>
    </w:p>
    <w:p w:rsidR="00EA48F5" w:rsidRPr="008D3063" w:rsidRDefault="00936153">
      <w:pPr>
        <w:pStyle w:val="Akapitzlist"/>
        <w:numPr>
          <w:ilvl w:val="1"/>
          <w:numId w:val="1"/>
        </w:numPr>
        <w:tabs>
          <w:tab w:val="left" w:pos="1474"/>
        </w:tabs>
        <w:spacing w:line="276" w:lineRule="auto"/>
        <w:ind w:right="262"/>
      </w:pPr>
      <w:r w:rsidRPr="008D3063">
        <w:t xml:space="preserve">dostosować cały budynek szkoły do obowiązujących przepisów p. </w:t>
      </w:r>
      <w:proofErr w:type="spellStart"/>
      <w:r w:rsidRPr="008D3063">
        <w:t>poż</w:t>
      </w:r>
      <w:proofErr w:type="spellEnd"/>
      <w:r w:rsidRPr="008D3063">
        <w:t>., Sanepid i innych dla tego</w:t>
      </w:r>
      <w:r w:rsidR="00D50E15" w:rsidRPr="008D3063">
        <w:t xml:space="preserve"> </w:t>
      </w:r>
      <w:r w:rsidRPr="008D3063">
        <w:t>typu obiektu,</w:t>
      </w:r>
    </w:p>
    <w:p w:rsidR="00EA48F5" w:rsidRDefault="00936153">
      <w:pPr>
        <w:pStyle w:val="Akapitzlist"/>
        <w:numPr>
          <w:ilvl w:val="1"/>
          <w:numId w:val="1"/>
        </w:numPr>
        <w:tabs>
          <w:tab w:val="left" w:pos="1474"/>
        </w:tabs>
        <w:spacing w:before="1" w:line="276" w:lineRule="auto"/>
        <w:ind w:right="261"/>
      </w:pPr>
      <w:r>
        <w:t>uwaga: w ekspertyzie technicznej należy uwzględnić dokładnie stan budynku w tym wszystkie instalacje techniczne i inne niezbędne do prawidłowej wyceny przebudowy części istniejącego budynku wraz z całkowitym jego przeprojektowanie - jeśli to będzie konieczne,</w:t>
      </w:r>
    </w:p>
    <w:p w:rsidR="00EA48F5" w:rsidRDefault="00936153">
      <w:pPr>
        <w:pStyle w:val="Akapitzlist"/>
        <w:numPr>
          <w:ilvl w:val="1"/>
          <w:numId w:val="1"/>
        </w:numPr>
        <w:tabs>
          <w:tab w:val="left" w:pos="1474"/>
        </w:tabs>
        <w:spacing w:line="276" w:lineRule="auto"/>
        <w:ind w:right="263"/>
      </w:pPr>
      <w:r>
        <w:t>uwzględnić możliwość uzyskanie odstępstwa od Ministra Infrastruktury od warunków technicznych jeśli zajdzie taka potrzeba,</w:t>
      </w:r>
    </w:p>
    <w:p w:rsidR="00EA48F5" w:rsidRDefault="00936153">
      <w:pPr>
        <w:pStyle w:val="Akapitzlist"/>
        <w:numPr>
          <w:ilvl w:val="1"/>
          <w:numId w:val="1"/>
        </w:numPr>
        <w:tabs>
          <w:tab w:val="left" w:pos="1474"/>
        </w:tabs>
        <w:spacing w:line="276" w:lineRule="auto"/>
        <w:ind w:right="261"/>
      </w:pPr>
      <w:r>
        <w:t xml:space="preserve">należy uwzględnić wszystkie prace budowlane, projekty branżowe i inne wszystkie niezbędna uzgodnienia, pozwolenia itp. do uzyskania ostatecznej decyzji pozwolenia na budowę na w/w </w:t>
      </w:r>
      <w:r>
        <w:rPr>
          <w:spacing w:val="-2"/>
        </w:rPr>
        <w:t>zakres</w:t>
      </w:r>
      <w:r w:rsidR="00605120">
        <w:rPr>
          <w:spacing w:val="-2"/>
        </w:rPr>
        <w:t>.</w:t>
      </w:r>
    </w:p>
    <w:p w:rsidR="00EA48F5" w:rsidRDefault="00EA48F5">
      <w:pPr>
        <w:pStyle w:val="Tekstpodstawowy"/>
        <w:spacing w:before="9"/>
        <w:ind w:left="0"/>
        <w:jc w:val="left"/>
        <w:rPr>
          <w:sz w:val="25"/>
        </w:rPr>
      </w:pPr>
    </w:p>
    <w:p w:rsidR="00EA48F5" w:rsidRDefault="00936153" w:rsidP="00C621C0">
      <w:pPr>
        <w:pStyle w:val="Akapitzlist"/>
        <w:numPr>
          <w:ilvl w:val="0"/>
          <w:numId w:val="3"/>
        </w:numPr>
        <w:tabs>
          <w:tab w:val="left" w:pos="535"/>
        </w:tabs>
        <w:spacing w:line="276" w:lineRule="auto"/>
        <w:ind w:left="534" w:right="257" w:hanging="361"/>
        <w:jc w:val="both"/>
      </w:pPr>
      <w:r>
        <w:t xml:space="preserve">Zgodnie z zapisem </w:t>
      </w:r>
      <w:r w:rsidR="00C621C0" w:rsidRPr="00C621C0">
        <w:t xml:space="preserve">art. 103 ustawy z 11 września 2019 r. </w:t>
      </w:r>
      <w:r>
        <w:t xml:space="preserve"> Prawo zamówień publicznych opracowana dokumentacja projektowa oraz specyfikacje techniczne wykonania i odbioru robót budowlanych będą stanowiły opis przedmiotu zamówienia w procedurze wyboru wykonawcy robót budowlanych. W związku z</w:t>
      </w:r>
    </w:p>
    <w:p w:rsidR="00EA48F5" w:rsidRDefault="00936153">
      <w:pPr>
        <w:pStyle w:val="Tekstpodstawowy"/>
        <w:spacing w:before="41" w:line="276" w:lineRule="auto"/>
        <w:ind w:left="534" w:right="260"/>
      </w:pPr>
      <w:r>
        <w:t xml:space="preserve">powyższym Wykonawca sporządzając dokumentację projektową stanowiącą przedmiot zamówienia musi kierować się zasadami wynikającymi z zapisów </w:t>
      </w:r>
      <w:r w:rsidR="00C621C0">
        <w:t>art. 99-103</w:t>
      </w:r>
      <w:r>
        <w:t xml:space="preserve"> ustawy Prawo zamówień publicznych, przy czym Zamawiający zwraca uwagę, iż przygotowany przez Wykonawcę opis przedmiotu zamówienia ma być</w:t>
      </w:r>
      <w:r w:rsidR="00D50E15">
        <w:t xml:space="preserve"> </w:t>
      </w:r>
      <w:r>
        <w:t>zgodny z obowiązującymi przepisami Prawo Zamówień Publicznych w dacie ich przekazania</w:t>
      </w:r>
      <w:r w:rsidR="00D50E15">
        <w:t xml:space="preserve"> </w:t>
      </w:r>
      <w:r>
        <w:rPr>
          <w:spacing w:val="-2"/>
        </w:rPr>
        <w:t>Zamawiającemu.</w:t>
      </w:r>
    </w:p>
    <w:sectPr w:rsidR="00EA48F5" w:rsidSect="00EA48F5">
      <w:pgSz w:w="11910" w:h="16840"/>
      <w:pgMar w:top="960" w:right="640" w:bottom="280" w:left="800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C9915A" w15:done="0"/>
  <w15:commentEx w15:paraId="686F65DF" w15:done="0"/>
  <w15:commentEx w15:paraId="121289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B63A9" w16cex:dateUtc="2023-05-02T08:25:00Z"/>
  <w16cex:commentExtensible w16cex:durableId="27FB61F7" w16cex:dateUtc="2023-05-02T08:18:00Z"/>
  <w16cex:commentExtensible w16cex:durableId="27FB6229" w16cex:dateUtc="2023-05-02T0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C9915A" w16cid:durableId="27FB63A9"/>
  <w16cid:commentId w16cid:paraId="686F65DF" w16cid:durableId="27FB61F7"/>
  <w16cid:commentId w16cid:paraId="12128929" w16cid:durableId="27FB6229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2C61"/>
    <w:multiLevelType w:val="hybridMultilevel"/>
    <w:tmpl w:val="70E8EB78"/>
    <w:lvl w:ilvl="0" w:tplc="21D081AC">
      <w:start w:val="1"/>
      <w:numFmt w:val="decimal"/>
      <w:lvlText w:val="%1."/>
      <w:lvlJc w:val="left"/>
      <w:pPr>
        <w:ind w:left="532" w:hanging="426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236EA3E0">
      <w:numFmt w:val="bullet"/>
      <w:lvlText w:val=""/>
      <w:lvlJc w:val="left"/>
      <w:pPr>
        <w:ind w:left="110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3C643264">
      <w:start w:val="1"/>
      <w:numFmt w:val="lowerLetter"/>
      <w:lvlText w:val="%3)"/>
      <w:lvlJc w:val="left"/>
      <w:pPr>
        <w:ind w:left="1038" w:hanging="22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73E80D52">
      <w:numFmt w:val="bullet"/>
      <w:lvlText w:val="•"/>
      <w:lvlJc w:val="left"/>
      <w:pPr>
        <w:ind w:left="2270" w:hanging="223"/>
      </w:pPr>
      <w:rPr>
        <w:rFonts w:hint="default"/>
        <w:lang w:val="pl-PL" w:eastAsia="en-US" w:bidi="ar-SA"/>
      </w:rPr>
    </w:lvl>
    <w:lvl w:ilvl="4" w:tplc="58A04CA0">
      <w:numFmt w:val="bullet"/>
      <w:lvlText w:val="•"/>
      <w:lvlJc w:val="left"/>
      <w:pPr>
        <w:ind w:left="3441" w:hanging="223"/>
      </w:pPr>
      <w:rPr>
        <w:rFonts w:hint="default"/>
        <w:lang w:val="pl-PL" w:eastAsia="en-US" w:bidi="ar-SA"/>
      </w:rPr>
    </w:lvl>
    <w:lvl w:ilvl="5" w:tplc="0018D16A">
      <w:numFmt w:val="bullet"/>
      <w:lvlText w:val="•"/>
      <w:lvlJc w:val="left"/>
      <w:pPr>
        <w:ind w:left="4612" w:hanging="223"/>
      </w:pPr>
      <w:rPr>
        <w:rFonts w:hint="default"/>
        <w:lang w:val="pl-PL" w:eastAsia="en-US" w:bidi="ar-SA"/>
      </w:rPr>
    </w:lvl>
    <w:lvl w:ilvl="6" w:tplc="691261A4">
      <w:numFmt w:val="bullet"/>
      <w:lvlText w:val="•"/>
      <w:lvlJc w:val="left"/>
      <w:pPr>
        <w:ind w:left="5783" w:hanging="223"/>
      </w:pPr>
      <w:rPr>
        <w:rFonts w:hint="default"/>
        <w:lang w:val="pl-PL" w:eastAsia="en-US" w:bidi="ar-SA"/>
      </w:rPr>
    </w:lvl>
    <w:lvl w:ilvl="7" w:tplc="2D6E3848">
      <w:numFmt w:val="bullet"/>
      <w:lvlText w:val="•"/>
      <w:lvlJc w:val="left"/>
      <w:pPr>
        <w:ind w:left="6954" w:hanging="223"/>
      </w:pPr>
      <w:rPr>
        <w:rFonts w:hint="default"/>
        <w:lang w:val="pl-PL" w:eastAsia="en-US" w:bidi="ar-SA"/>
      </w:rPr>
    </w:lvl>
    <w:lvl w:ilvl="8" w:tplc="A790D6AE">
      <w:numFmt w:val="bullet"/>
      <w:lvlText w:val="•"/>
      <w:lvlJc w:val="left"/>
      <w:pPr>
        <w:ind w:left="8124" w:hanging="223"/>
      </w:pPr>
      <w:rPr>
        <w:rFonts w:hint="default"/>
        <w:lang w:val="pl-PL" w:eastAsia="en-US" w:bidi="ar-SA"/>
      </w:rPr>
    </w:lvl>
  </w:abstractNum>
  <w:abstractNum w:abstractNumId="1">
    <w:nsid w:val="2FA32D10"/>
    <w:multiLevelType w:val="hybridMultilevel"/>
    <w:tmpl w:val="B90C88DE"/>
    <w:lvl w:ilvl="0" w:tplc="42E82A5A">
      <w:numFmt w:val="bullet"/>
      <w:lvlText w:val="-"/>
      <w:lvlJc w:val="left"/>
      <w:pPr>
        <w:ind w:left="390" w:hanging="1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91040E0">
      <w:numFmt w:val="bullet"/>
      <w:lvlText w:val=""/>
      <w:lvlJc w:val="left"/>
      <w:pPr>
        <w:ind w:left="147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1F22C3FE">
      <w:numFmt w:val="bullet"/>
      <w:lvlText w:val="•"/>
      <w:lvlJc w:val="left"/>
      <w:pPr>
        <w:ind w:left="2478" w:hanging="360"/>
      </w:pPr>
      <w:rPr>
        <w:rFonts w:hint="default"/>
        <w:lang w:val="pl-PL" w:eastAsia="en-US" w:bidi="ar-SA"/>
      </w:rPr>
    </w:lvl>
    <w:lvl w:ilvl="3" w:tplc="6358A5F4">
      <w:numFmt w:val="bullet"/>
      <w:lvlText w:val="•"/>
      <w:lvlJc w:val="left"/>
      <w:pPr>
        <w:ind w:left="3476" w:hanging="360"/>
      </w:pPr>
      <w:rPr>
        <w:rFonts w:hint="default"/>
        <w:lang w:val="pl-PL" w:eastAsia="en-US" w:bidi="ar-SA"/>
      </w:rPr>
    </w:lvl>
    <w:lvl w:ilvl="4" w:tplc="27B0E06E">
      <w:numFmt w:val="bullet"/>
      <w:lvlText w:val="•"/>
      <w:lvlJc w:val="left"/>
      <w:pPr>
        <w:ind w:left="4475" w:hanging="360"/>
      </w:pPr>
      <w:rPr>
        <w:rFonts w:hint="default"/>
        <w:lang w:val="pl-PL" w:eastAsia="en-US" w:bidi="ar-SA"/>
      </w:rPr>
    </w:lvl>
    <w:lvl w:ilvl="5" w:tplc="7B249CA2"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 w:tplc="7EF874B2">
      <w:numFmt w:val="bullet"/>
      <w:lvlText w:val="•"/>
      <w:lvlJc w:val="left"/>
      <w:pPr>
        <w:ind w:left="6472" w:hanging="360"/>
      </w:pPr>
      <w:rPr>
        <w:rFonts w:hint="default"/>
        <w:lang w:val="pl-PL" w:eastAsia="en-US" w:bidi="ar-SA"/>
      </w:rPr>
    </w:lvl>
    <w:lvl w:ilvl="7" w:tplc="4156EF70">
      <w:numFmt w:val="bullet"/>
      <w:lvlText w:val="•"/>
      <w:lvlJc w:val="left"/>
      <w:pPr>
        <w:ind w:left="7470" w:hanging="360"/>
      </w:pPr>
      <w:rPr>
        <w:rFonts w:hint="default"/>
        <w:lang w:val="pl-PL" w:eastAsia="en-US" w:bidi="ar-SA"/>
      </w:rPr>
    </w:lvl>
    <w:lvl w:ilvl="8" w:tplc="3E769892">
      <w:numFmt w:val="bullet"/>
      <w:lvlText w:val="•"/>
      <w:lvlJc w:val="left"/>
      <w:pPr>
        <w:ind w:left="8469" w:hanging="360"/>
      </w:pPr>
      <w:rPr>
        <w:rFonts w:hint="default"/>
        <w:lang w:val="pl-PL" w:eastAsia="en-US" w:bidi="ar-SA"/>
      </w:rPr>
    </w:lvl>
  </w:abstractNum>
  <w:abstractNum w:abstractNumId="2">
    <w:nsid w:val="3F433E8F"/>
    <w:multiLevelType w:val="hybridMultilevel"/>
    <w:tmpl w:val="7564DB4E"/>
    <w:lvl w:ilvl="0" w:tplc="F0BAADF2">
      <w:start w:val="1"/>
      <w:numFmt w:val="decimal"/>
      <w:lvlText w:val="%1)"/>
      <w:lvlJc w:val="left"/>
      <w:pPr>
        <w:ind w:left="532" w:hanging="35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CB455E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654D530">
      <w:numFmt w:val="bullet"/>
      <w:lvlText w:val="•"/>
      <w:lvlJc w:val="left"/>
      <w:pPr>
        <w:ind w:left="1891" w:hanging="360"/>
      </w:pPr>
      <w:rPr>
        <w:rFonts w:hint="default"/>
        <w:lang w:val="pl-PL" w:eastAsia="en-US" w:bidi="ar-SA"/>
      </w:rPr>
    </w:lvl>
    <w:lvl w:ilvl="3" w:tplc="1478A7E6">
      <w:numFmt w:val="bullet"/>
      <w:lvlText w:val="•"/>
      <w:lvlJc w:val="left"/>
      <w:pPr>
        <w:ind w:left="2963" w:hanging="360"/>
      </w:pPr>
      <w:rPr>
        <w:rFonts w:hint="default"/>
        <w:lang w:val="pl-PL" w:eastAsia="en-US" w:bidi="ar-SA"/>
      </w:rPr>
    </w:lvl>
    <w:lvl w:ilvl="4" w:tplc="A80E8D54">
      <w:numFmt w:val="bullet"/>
      <w:lvlText w:val="•"/>
      <w:lvlJc w:val="left"/>
      <w:pPr>
        <w:ind w:left="4035" w:hanging="360"/>
      </w:pPr>
      <w:rPr>
        <w:rFonts w:hint="default"/>
        <w:lang w:val="pl-PL" w:eastAsia="en-US" w:bidi="ar-SA"/>
      </w:rPr>
    </w:lvl>
    <w:lvl w:ilvl="5" w:tplc="6D8630B6">
      <w:numFmt w:val="bullet"/>
      <w:lvlText w:val="•"/>
      <w:lvlJc w:val="left"/>
      <w:pPr>
        <w:ind w:left="5107" w:hanging="360"/>
      </w:pPr>
      <w:rPr>
        <w:rFonts w:hint="default"/>
        <w:lang w:val="pl-PL" w:eastAsia="en-US" w:bidi="ar-SA"/>
      </w:rPr>
    </w:lvl>
    <w:lvl w:ilvl="6" w:tplc="4406EDF2">
      <w:numFmt w:val="bullet"/>
      <w:lvlText w:val="•"/>
      <w:lvlJc w:val="left"/>
      <w:pPr>
        <w:ind w:left="6179" w:hanging="360"/>
      </w:pPr>
      <w:rPr>
        <w:rFonts w:hint="default"/>
        <w:lang w:val="pl-PL" w:eastAsia="en-US" w:bidi="ar-SA"/>
      </w:rPr>
    </w:lvl>
    <w:lvl w:ilvl="7" w:tplc="F1B0833A">
      <w:numFmt w:val="bullet"/>
      <w:lvlText w:val="•"/>
      <w:lvlJc w:val="left"/>
      <w:pPr>
        <w:ind w:left="7250" w:hanging="360"/>
      </w:pPr>
      <w:rPr>
        <w:rFonts w:hint="default"/>
        <w:lang w:val="pl-PL" w:eastAsia="en-US" w:bidi="ar-SA"/>
      </w:rPr>
    </w:lvl>
    <w:lvl w:ilvl="8" w:tplc="E4D0C392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3">
    <w:nsid w:val="67A20865"/>
    <w:multiLevelType w:val="multilevel"/>
    <w:tmpl w:val="7CB0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Karpinski">
    <w15:presenceInfo w15:providerId="None" w15:userId="KKarpin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A48F5"/>
    <w:rsid w:val="000D0770"/>
    <w:rsid w:val="000E49AC"/>
    <w:rsid w:val="000F0F7A"/>
    <w:rsid w:val="00100E77"/>
    <w:rsid w:val="00134087"/>
    <w:rsid w:val="001D292A"/>
    <w:rsid w:val="00222371"/>
    <w:rsid w:val="003C11E8"/>
    <w:rsid w:val="003C6CFD"/>
    <w:rsid w:val="0053266C"/>
    <w:rsid w:val="00605120"/>
    <w:rsid w:val="006120CA"/>
    <w:rsid w:val="0067550D"/>
    <w:rsid w:val="007E1F7F"/>
    <w:rsid w:val="007F6CE8"/>
    <w:rsid w:val="008309E0"/>
    <w:rsid w:val="008D3063"/>
    <w:rsid w:val="0090552E"/>
    <w:rsid w:val="00936153"/>
    <w:rsid w:val="00AB6251"/>
    <w:rsid w:val="00B268C0"/>
    <w:rsid w:val="00B645C1"/>
    <w:rsid w:val="00B84F6D"/>
    <w:rsid w:val="00B96E80"/>
    <w:rsid w:val="00BA5067"/>
    <w:rsid w:val="00C25CCD"/>
    <w:rsid w:val="00C621C0"/>
    <w:rsid w:val="00D2615F"/>
    <w:rsid w:val="00D34B46"/>
    <w:rsid w:val="00D50E15"/>
    <w:rsid w:val="00E60DF4"/>
    <w:rsid w:val="00EA48F5"/>
    <w:rsid w:val="00EC3D0F"/>
    <w:rsid w:val="00F31FC2"/>
    <w:rsid w:val="00F50E1F"/>
    <w:rsid w:val="00F92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A48F5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48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A48F5"/>
    <w:pPr>
      <w:ind w:left="815"/>
      <w:jc w:val="both"/>
    </w:pPr>
  </w:style>
  <w:style w:type="paragraph" w:customStyle="1" w:styleId="Nagwek11">
    <w:name w:val="Nagłówek 11"/>
    <w:basedOn w:val="Normalny"/>
    <w:uiPriority w:val="1"/>
    <w:qFormat/>
    <w:rsid w:val="00EA48F5"/>
    <w:pPr>
      <w:ind w:left="534" w:hanging="361"/>
      <w:jc w:val="both"/>
      <w:outlineLvl w:val="1"/>
    </w:pPr>
    <w:rPr>
      <w:b/>
      <w:bCs/>
      <w:u w:val="single" w:color="000000"/>
    </w:rPr>
  </w:style>
  <w:style w:type="paragraph" w:styleId="Akapitzlist">
    <w:name w:val="List Paragraph"/>
    <w:basedOn w:val="Normalny"/>
    <w:uiPriority w:val="1"/>
    <w:qFormat/>
    <w:rsid w:val="00EA48F5"/>
    <w:pPr>
      <w:ind w:left="815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EA48F5"/>
  </w:style>
  <w:style w:type="character" w:styleId="Odwoaniedokomentarza">
    <w:name w:val="annotation reference"/>
    <w:basedOn w:val="Domylnaczcionkaakapitu"/>
    <w:uiPriority w:val="99"/>
    <w:semiHidden/>
    <w:unhideWhenUsed/>
    <w:rsid w:val="000F0F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F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F7A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F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F7A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D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DF4"/>
    <w:rPr>
      <w:rFonts w:ascii="Tahoma" w:eastAsia="Calibri" w:hAnsi="Tahoma" w:cs="Tahoma"/>
      <w:sz w:val="16"/>
      <w:szCs w:val="16"/>
      <w:lang w:val="pl-PL"/>
    </w:rPr>
  </w:style>
  <w:style w:type="character" w:customStyle="1" w:styleId="markedcontent">
    <w:name w:val="markedcontent"/>
    <w:basedOn w:val="Domylnaczcionkaakapitu"/>
    <w:rsid w:val="007E1F7F"/>
  </w:style>
  <w:style w:type="character" w:styleId="Hipercze">
    <w:name w:val="Hyperlink"/>
    <w:basedOn w:val="Domylnaczcionkaakapitu"/>
    <w:uiPriority w:val="99"/>
    <w:unhideWhenUsed/>
    <w:rsid w:val="001D2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http://pl.wikipedia.org/wiki/Przedmiar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.wikipedia.org/wiki/Roboty_budowlane" TargetMode="External"/><Relationship Id="rId11" Type="http://schemas.microsoft.com/office/2016/09/relationships/commentsIds" Target="commentsIds.xml"/><Relationship Id="rId5" Type="http://schemas.openxmlformats.org/officeDocument/2006/relationships/hyperlink" Target="https://sip.lex.pl/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1996</Words>
  <Characters>11978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Księgowość</cp:lastModifiedBy>
  <cp:revision>3</cp:revision>
  <dcterms:created xsi:type="dcterms:W3CDTF">2023-08-28T11:28:00Z</dcterms:created>
  <dcterms:modified xsi:type="dcterms:W3CDTF">2023-08-28T11:29:00Z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2023-04-24T00:00:00Z</vt:filetime>
  </property>
  <property fmtid="{D5CDD505-2E9C-101B-9397-08002B2CF9AE}" pid="5" name="Producer">
    <vt:lpwstr>Microsoft® Word 2019</vt:lpwstr>
  </property>
</Properties>
</file>